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802ED" w14:textId="43C28204" w:rsidR="00D10627" w:rsidRPr="007D2AE6" w:rsidRDefault="00F23831" w:rsidP="00F14B84">
      <w:pPr>
        <w:spacing w:line="360" w:lineRule="auto"/>
        <w:jc w:val="center"/>
        <w:rPr>
          <w:rStyle w:val="shorttext"/>
          <w:b/>
          <w:sz w:val="36"/>
          <w:lang w:val="en"/>
        </w:rPr>
      </w:pPr>
      <w:r>
        <w:rPr>
          <w:rStyle w:val="af1"/>
          <w:b/>
          <w:sz w:val="36"/>
          <w:lang w:val="en"/>
        </w:rPr>
        <w:footnoteReference w:id="1"/>
      </w:r>
      <w:r w:rsidR="00C2332A" w:rsidRPr="007D2AE6">
        <w:rPr>
          <w:rStyle w:val="shorttext"/>
          <w:b/>
          <w:sz w:val="36"/>
          <w:lang w:val="e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2332A" w:rsidRPr="007D2AE6">
        <w:rPr>
          <w:rStyle w:val="shorttext"/>
          <w:b/>
          <w:sz w:val="36"/>
          <w:lang w:val="en"/>
        </w:rPr>
        <w:instrText>ADDIN CNKISM.UserStyle</w:instrText>
      </w:r>
      <w:r w:rsidR="00C2332A" w:rsidRPr="007D2AE6">
        <w:rPr>
          <w:rStyle w:val="shorttext"/>
          <w:b/>
          <w:sz w:val="36"/>
          <w:lang w:val="en"/>
        </w:rPr>
      </w:r>
      <w:r w:rsidR="00C2332A" w:rsidRPr="007D2AE6">
        <w:rPr>
          <w:rStyle w:val="shorttext"/>
          <w:b/>
          <w:sz w:val="36"/>
          <w:lang w:val="en"/>
        </w:rPr>
        <w:fldChar w:fldCharType="end"/>
      </w:r>
      <w:r w:rsidR="00D10627" w:rsidRPr="007D2AE6">
        <w:rPr>
          <w:rStyle w:val="shorttext"/>
          <w:b/>
          <w:sz w:val="36"/>
          <w:lang w:val="en"/>
        </w:rPr>
        <w:t>Supplemental materials</w:t>
      </w:r>
    </w:p>
    <w:p w14:paraId="677246C9" w14:textId="5F992455" w:rsidR="001C33E0" w:rsidRPr="007D2AE6" w:rsidRDefault="001C33E0" w:rsidP="00F14B84">
      <w:pPr>
        <w:spacing w:line="360" w:lineRule="auto"/>
        <w:jc w:val="left"/>
        <w:rPr>
          <w:rFonts w:ascii="TimesNewRoman,Bold" w:hAnsi="TimesNewRoman,Bold" w:cs="TimesNewRoman,Bold"/>
          <w:bCs/>
          <w:kern w:val="0"/>
          <w:sz w:val="24"/>
          <w:szCs w:val="26"/>
        </w:rPr>
      </w:pP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Table S1 </w:t>
      </w:r>
      <w:r w:rsidR="00525D1C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History of previous empirical research on nitrogen flows.</w:t>
      </w:r>
    </w:p>
    <w:p w14:paraId="67419E81" w14:textId="65118021" w:rsidR="00F57578" w:rsidRPr="007D2AE6" w:rsidRDefault="00F14B84" w:rsidP="00F14B84">
      <w:pPr>
        <w:spacing w:line="360" w:lineRule="auto"/>
        <w:jc w:val="left"/>
        <w:rPr>
          <w:rFonts w:ascii="TimesNewRoman,Bold" w:hAnsi="TimesNewRoman,Bold" w:cs="TimesNewRoman,Bold"/>
          <w:bCs/>
          <w:kern w:val="0"/>
          <w:sz w:val="26"/>
          <w:szCs w:val="26"/>
        </w:rPr>
      </w:pPr>
      <w:r w:rsidRPr="007D2AE6">
        <w:rPr>
          <w:rFonts w:ascii="TimesNewRoman,Bold" w:hAnsi="TimesNewRoman,Bold" w:cs="TimesNewRoman,Bold" w:hint="eastAsia"/>
          <w:bCs/>
          <w:kern w:val="0"/>
          <w:sz w:val="24"/>
          <w:szCs w:val="26"/>
        </w:rPr>
        <w:t>T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able </w:t>
      </w:r>
      <w:r w:rsidR="00E04D71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S2 </w:t>
      </w:r>
      <w:r w:rsidR="00F57578" w:rsidRPr="007D2AE6">
        <w:rPr>
          <w:rFonts w:ascii="TimesNewRoman,Bold" w:hAnsi="TimesNewRoman,Bold" w:cs="TimesNewRoman,Bold"/>
          <w:bCs/>
          <w:kern w:val="0"/>
          <w:sz w:val="26"/>
          <w:szCs w:val="26"/>
        </w:rPr>
        <w:t>Nitrogen contents of various materials.</w:t>
      </w:r>
    </w:p>
    <w:p w14:paraId="1F998A62" w14:textId="77C5518B" w:rsidR="00F14B84" w:rsidRPr="007D2AE6" w:rsidRDefault="00F14B84" w:rsidP="00F14B84">
      <w:pPr>
        <w:spacing w:line="360" w:lineRule="auto"/>
        <w:jc w:val="left"/>
        <w:rPr>
          <w:rFonts w:ascii="TimesNewRoman,Bold" w:hAnsi="TimesNewRoman,Bold" w:cs="TimesNewRoman,Bold"/>
          <w:bCs/>
          <w:kern w:val="0"/>
          <w:sz w:val="24"/>
          <w:szCs w:val="26"/>
        </w:rPr>
      </w:pP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Table </w:t>
      </w:r>
      <w:r w:rsidR="00E04D71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S3 </w:t>
      </w:r>
      <w:r w:rsidR="007A68DB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NO</w:t>
      </w:r>
      <w:r w:rsidR="007A68DB" w:rsidRPr="007D2AE6">
        <w:rPr>
          <w:rFonts w:ascii="TimesNewRoman,Bold" w:hAnsi="TimesNewRoman,Bold" w:cs="TimesNewRoman,Bold"/>
          <w:bCs/>
          <w:kern w:val="0"/>
          <w:sz w:val="24"/>
          <w:szCs w:val="26"/>
          <w:vertAlign w:val="subscript"/>
        </w:rPr>
        <w:t>x</w:t>
      </w:r>
      <w:r w:rsidR="007A68DB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 emission factors for the fuel types used by each socioeconomic sector.</w:t>
      </w:r>
    </w:p>
    <w:p w14:paraId="7CFEB7BB" w14:textId="4160E9DD" w:rsidR="00D332DA" w:rsidRPr="007D2AE6" w:rsidRDefault="00D332DA" w:rsidP="00D332DA">
      <w:pPr>
        <w:spacing w:line="360" w:lineRule="auto"/>
        <w:jc w:val="left"/>
        <w:rPr>
          <w:rFonts w:ascii="TimesNewRoman,Bold" w:hAnsi="TimesNewRoman,Bold" w:cs="TimesNewRoman,Bold"/>
          <w:bCs/>
          <w:kern w:val="0"/>
          <w:sz w:val="24"/>
          <w:szCs w:val="26"/>
        </w:rPr>
      </w:pPr>
      <w:r w:rsidRPr="007D2AE6">
        <w:rPr>
          <w:rFonts w:ascii="TimesNewRoman,Bold" w:hAnsi="TimesNewRoman,Bold" w:cs="TimesNewRoman,Bold" w:hint="eastAsia"/>
          <w:bCs/>
          <w:kern w:val="0"/>
          <w:sz w:val="24"/>
          <w:szCs w:val="26"/>
        </w:rPr>
        <w:t>T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able </w:t>
      </w:r>
      <w:r w:rsidR="00E04D71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S4 </w:t>
      </w:r>
      <w:proofErr w:type="gramStart"/>
      <w:r w:rsidR="00F57578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The</w:t>
      </w:r>
      <w:proofErr w:type="gramEnd"/>
      <w:r w:rsidR="00F57578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 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N</w:t>
      </w:r>
      <w:r w:rsidR="00F57578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itrogen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 content of foods.</w:t>
      </w:r>
    </w:p>
    <w:p w14:paraId="188A69BF" w14:textId="05E743D8" w:rsidR="00F57578" w:rsidRPr="007D2AE6" w:rsidRDefault="00915BF7" w:rsidP="00F57578">
      <w:pPr>
        <w:jc w:val="left"/>
        <w:rPr>
          <w:rFonts w:ascii="TimesNewRoman,Bold" w:hAnsi="TimesNewRoman,Bold" w:cs="TimesNewRoman,Bold"/>
          <w:bCs/>
          <w:kern w:val="0"/>
          <w:sz w:val="24"/>
          <w:szCs w:val="26"/>
        </w:rPr>
      </w:pP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Table </w:t>
      </w:r>
      <w:r w:rsidR="00E04D71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S5 </w:t>
      </w:r>
      <w:r w:rsidR="00F57578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Changes in Beijing’s nitrogen consumption structure (proportion of total) from 1995 to 2015.</w:t>
      </w:r>
    </w:p>
    <w:p w14:paraId="06581A89" w14:textId="64518CC8" w:rsidR="00D332DA" w:rsidRPr="007D2AE6" w:rsidRDefault="00C85013" w:rsidP="00F57578">
      <w:pPr>
        <w:jc w:val="left"/>
        <w:rPr>
          <w:rFonts w:ascii="TimesNewRoman,Bold" w:hAnsi="TimesNewRoman,Bold" w:cs="TimesNewRoman,Bold"/>
          <w:bCs/>
          <w:kern w:val="0"/>
          <w:sz w:val="24"/>
          <w:szCs w:val="26"/>
        </w:rPr>
      </w:pP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Supplemental references</w:t>
      </w:r>
    </w:p>
    <w:p w14:paraId="605E85D3" w14:textId="77777777" w:rsidR="00D10627" w:rsidRPr="007D2AE6" w:rsidRDefault="00D10627" w:rsidP="00F14B84">
      <w:pPr>
        <w:spacing w:line="360" w:lineRule="auto"/>
        <w:jc w:val="center"/>
      </w:pPr>
    </w:p>
    <w:p w14:paraId="44F6F07C" w14:textId="77777777" w:rsidR="00F14B84" w:rsidRPr="007D2AE6" w:rsidRDefault="00F14B84" w:rsidP="00F14B84">
      <w:pPr>
        <w:spacing w:line="360" w:lineRule="auto"/>
        <w:jc w:val="center"/>
      </w:pPr>
    </w:p>
    <w:p w14:paraId="50749705" w14:textId="52DB8974" w:rsidR="00F14B84" w:rsidRPr="007D2AE6" w:rsidRDefault="00F14B84" w:rsidP="00F14B84">
      <w:pPr>
        <w:spacing w:line="360" w:lineRule="auto"/>
        <w:jc w:val="center"/>
      </w:pPr>
    </w:p>
    <w:p w14:paraId="4B34FF2E" w14:textId="4B2E71F5" w:rsidR="00D332DA" w:rsidRPr="007D2AE6" w:rsidRDefault="00D332DA" w:rsidP="00F14B84">
      <w:pPr>
        <w:spacing w:line="360" w:lineRule="auto"/>
        <w:jc w:val="center"/>
      </w:pPr>
    </w:p>
    <w:p w14:paraId="4FD6B392" w14:textId="7AB3D3A2" w:rsidR="00D332DA" w:rsidRPr="007D2AE6" w:rsidRDefault="00D332DA" w:rsidP="00F14B84">
      <w:pPr>
        <w:spacing w:line="360" w:lineRule="auto"/>
        <w:jc w:val="center"/>
      </w:pPr>
    </w:p>
    <w:p w14:paraId="5FCAE7C2" w14:textId="0629EBB3" w:rsidR="00D332DA" w:rsidRPr="007D2AE6" w:rsidRDefault="00D332DA" w:rsidP="00F14B84">
      <w:pPr>
        <w:spacing w:line="360" w:lineRule="auto"/>
        <w:jc w:val="center"/>
      </w:pPr>
    </w:p>
    <w:p w14:paraId="1143ECED" w14:textId="2D20CCAC" w:rsidR="00D332DA" w:rsidRPr="007D2AE6" w:rsidRDefault="00D332DA" w:rsidP="00F14B84">
      <w:pPr>
        <w:spacing w:line="360" w:lineRule="auto"/>
        <w:jc w:val="center"/>
      </w:pPr>
    </w:p>
    <w:p w14:paraId="5E58AB03" w14:textId="0AA58BB4" w:rsidR="00D332DA" w:rsidRPr="007D2AE6" w:rsidRDefault="00D332DA" w:rsidP="00F14B84">
      <w:pPr>
        <w:spacing w:line="360" w:lineRule="auto"/>
        <w:jc w:val="center"/>
      </w:pPr>
    </w:p>
    <w:p w14:paraId="0BED244D" w14:textId="23966262" w:rsidR="00D332DA" w:rsidRPr="007D2AE6" w:rsidRDefault="00D332DA" w:rsidP="00F14B84">
      <w:pPr>
        <w:spacing w:line="360" w:lineRule="auto"/>
        <w:jc w:val="center"/>
      </w:pPr>
    </w:p>
    <w:p w14:paraId="5B491D38" w14:textId="1EF2E276" w:rsidR="00D332DA" w:rsidRPr="007D2AE6" w:rsidRDefault="00D332DA" w:rsidP="00F14B84">
      <w:pPr>
        <w:spacing w:line="360" w:lineRule="auto"/>
        <w:jc w:val="center"/>
      </w:pPr>
    </w:p>
    <w:p w14:paraId="66E678AB" w14:textId="32B033FB" w:rsidR="00D332DA" w:rsidRPr="007D2AE6" w:rsidRDefault="00D332DA" w:rsidP="00F14B84">
      <w:pPr>
        <w:spacing w:line="360" w:lineRule="auto"/>
        <w:jc w:val="center"/>
      </w:pPr>
    </w:p>
    <w:p w14:paraId="2CC6E154" w14:textId="64BF0F62" w:rsidR="00D332DA" w:rsidRPr="007D2AE6" w:rsidRDefault="00D332DA" w:rsidP="00F14B84">
      <w:pPr>
        <w:spacing w:line="360" w:lineRule="auto"/>
        <w:jc w:val="center"/>
      </w:pPr>
    </w:p>
    <w:p w14:paraId="10BE0177" w14:textId="644AE40E" w:rsidR="00D332DA" w:rsidRPr="007D2AE6" w:rsidRDefault="00D332DA" w:rsidP="00F14B84">
      <w:pPr>
        <w:spacing w:line="360" w:lineRule="auto"/>
        <w:jc w:val="center"/>
      </w:pPr>
    </w:p>
    <w:p w14:paraId="281BE546" w14:textId="51376F64" w:rsidR="00D332DA" w:rsidRPr="007D2AE6" w:rsidRDefault="00D332DA" w:rsidP="00F14B84">
      <w:pPr>
        <w:spacing w:line="360" w:lineRule="auto"/>
        <w:jc w:val="center"/>
      </w:pPr>
    </w:p>
    <w:p w14:paraId="56B93BAC" w14:textId="1B33285A" w:rsidR="00D332DA" w:rsidRPr="007D2AE6" w:rsidRDefault="00D332DA" w:rsidP="00F14B84">
      <w:pPr>
        <w:spacing w:line="360" w:lineRule="auto"/>
        <w:jc w:val="center"/>
      </w:pPr>
    </w:p>
    <w:p w14:paraId="149FC9A2" w14:textId="51070386" w:rsidR="00D332DA" w:rsidRPr="007D2AE6" w:rsidRDefault="00D332DA" w:rsidP="00F14B84">
      <w:pPr>
        <w:spacing w:line="360" w:lineRule="auto"/>
        <w:jc w:val="center"/>
      </w:pPr>
    </w:p>
    <w:p w14:paraId="151F03F3" w14:textId="61E733B4" w:rsidR="00D332DA" w:rsidRPr="007D2AE6" w:rsidRDefault="00D332DA" w:rsidP="00F14B84">
      <w:pPr>
        <w:spacing w:line="360" w:lineRule="auto"/>
        <w:jc w:val="center"/>
      </w:pPr>
    </w:p>
    <w:p w14:paraId="7DB76398" w14:textId="7F74AAF0" w:rsidR="00D332DA" w:rsidRPr="007D2AE6" w:rsidRDefault="00D332DA" w:rsidP="00F14B84">
      <w:pPr>
        <w:spacing w:line="360" w:lineRule="auto"/>
        <w:jc w:val="center"/>
      </w:pPr>
    </w:p>
    <w:p w14:paraId="39CEA89B" w14:textId="4827200B" w:rsidR="00D332DA" w:rsidRPr="007D2AE6" w:rsidRDefault="00D332DA" w:rsidP="00F14B84">
      <w:pPr>
        <w:spacing w:line="360" w:lineRule="auto"/>
        <w:jc w:val="center"/>
      </w:pPr>
    </w:p>
    <w:p w14:paraId="200528C1" w14:textId="77777777" w:rsidR="00D332DA" w:rsidRPr="007D2AE6" w:rsidRDefault="00D332DA" w:rsidP="00F14B84">
      <w:pPr>
        <w:spacing w:line="360" w:lineRule="auto"/>
        <w:jc w:val="center"/>
      </w:pPr>
    </w:p>
    <w:p w14:paraId="6A0DEF55" w14:textId="33A38332" w:rsidR="00D332DA" w:rsidRPr="007D2AE6" w:rsidRDefault="00D332DA" w:rsidP="00F14B84">
      <w:pPr>
        <w:spacing w:line="360" w:lineRule="auto"/>
        <w:jc w:val="center"/>
      </w:pPr>
    </w:p>
    <w:p w14:paraId="22ECDD8C" w14:textId="73FC092A" w:rsidR="00D332DA" w:rsidRPr="007D2AE6" w:rsidRDefault="00D332DA" w:rsidP="00F14B84">
      <w:pPr>
        <w:spacing w:line="360" w:lineRule="auto"/>
        <w:jc w:val="center"/>
      </w:pPr>
    </w:p>
    <w:p w14:paraId="535DD189" w14:textId="77777777" w:rsidR="00F14B84" w:rsidRPr="007D2AE6" w:rsidRDefault="00F14B84" w:rsidP="00C638B4">
      <w:pPr>
        <w:rPr>
          <w:lang w:val="en"/>
        </w:rPr>
      </w:pPr>
    </w:p>
    <w:p w14:paraId="4B19D9E7" w14:textId="77777777" w:rsidR="006964CF" w:rsidRPr="007D2AE6" w:rsidRDefault="006964CF" w:rsidP="00C638B4">
      <w:pPr>
        <w:rPr>
          <w:lang w:val="en"/>
        </w:rPr>
        <w:sectPr w:rsidR="006964CF" w:rsidRPr="007D2AE6" w:rsidSect="00530B44">
          <w:pgSz w:w="11906" w:h="16838"/>
          <w:pgMar w:top="1440" w:right="1800" w:bottom="1440" w:left="1800" w:header="851" w:footer="992" w:gutter="0"/>
          <w:pgBorders w:offsetFrom="page">
            <w:top w:val="single" w:sz="12" w:space="24" w:color="auto"/>
            <w:bottom w:val="single" w:sz="4" w:space="24" w:color="auto"/>
          </w:pgBorders>
          <w:cols w:space="425"/>
          <w:docGrid w:linePitch="312"/>
        </w:sectPr>
      </w:pPr>
    </w:p>
    <w:p w14:paraId="6AE186BB" w14:textId="463DB794" w:rsidR="006964CF" w:rsidRPr="007D2AE6" w:rsidRDefault="0047400E" w:rsidP="001A0304">
      <w:pPr>
        <w:spacing w:line="360" w:lineRule="auto"/>
        <w:jc w:val="left"/>
        <w:rPr>
          <w:rFonts w:ascii="TimesNewRoman,Bold" w:hAnsi="TimesNewRoman,Bold" w:cs="TimesNewRoman,Bold"/>
          <w:bCs/>
          <w:kern w:val="0"/>
          <w:sz w:val="24"/>
          <w:szCs w:val="26"/>
        </w:rPr>
      </w:pP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lastRenderedPageBreak/>
        <w:t xml:space="preserve">Table S1 </w:t>
      </w:r>
      <w:r w:rsidR="00D37A2D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History of previous empirical research on nitrogen flows.</w:t>
      </w: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6220"/>
        <w:gridCol w:w="2693"/>
        <w:gridCol w:w="2782"/>
        <w:gridCol w:w="1537"/>
      </w:tblGrid>
      <w:tr w:rsidR="006964CF" w:rsidRPr="007D2AE6" w14:paraId="136D7A51" w14:textId="77777777" w:rsidTr="002D0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579A0B24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Year</w:t>
            </w:r>
          </w:p>
        </w:tc>
        <w:tc>
          <w:tcPr>
            <w:tcW w:w="6220" w:type="dxa"/>
            <w:noWrap/>
            <w:hideMark/>
          </w:tcPr>
          <w:p w14:paraId="4BAA5944" w14:textId="77777777" w:rsidR="006964CF" w:rsidRPr="007D2AE6" w:rsidRDefault="006964CF" w:rsidP="001A030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Content</w:t>
            </w:r>
          </w:p>
        </w:tc>
        <w:tc>
          <w:tcPr>
            <w:tcW w:w="2693" w:type="dxa"/>
            <w:noWrap/>
            <w:vAlign w:val="center"/>
            <w:hideMark/>
          </w:tcPr>
          <w:p w14:paraId="612F62D6" w14:textId="77777777" w:rsidR="006964CF" w:rsidRPr="007D2AE6" w:rsidRDefault="006964CF" w:rsidP="001A030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Method</w:t>
            </w:r>
          </w:p>
        </w:tc>
        <w:tc>
          <w:tcPr>
            <w:tcW w:w="2782" w:type="dxa"/>
            <w:noWrap/>
            <w:vAlign w:val="center"/>
            <w:hideMark/>
          </w:tcPr>
          <w:p w14:paraId="71EFA37A" w14:textId="77777777" w:rsidR="006964CF" w:rsidRPr="007D2AE6" w:rsidRDefault="006964CF" w:rsidP="001A030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Indicators</w:t>
            </w:r>
          </w:p>
        </w:tc>
        <w:tc>
          <w:tcPr>
            <w:tcW w:w="1537" w:type="dxa"/>
            <w:noWrap/>
            <w:vAlign w:val="center"/>
            <w:hideMark/>
          </w:tcPr>
          <w:p w14:paraId="115F6334" w14:textId="5F11A89B" w:rsidR="006964CF" w:rsidRPr="007D2AE6" w:rsidRDefault="00F577B6" w:rsidP="001A030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Sources</w:t>
            </w:r>
          </w:p>
        </w:tc>
      </w:tr>
      <w:tr w:rsidR="0047400E" w:rsidRPr="007D2AE6" w14:paraId="1E0F689F" w14:textId="77777777" w:rsidTr="002D0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69FA2048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6220" w:type="dxa"/>
            <w:noWrap/>
            <w:hideMark/>
          </w:tcPr>
          <w:p w14:paraId="3BB56676" w14:textId="31EBDDAF" w:rsidR="006964CF" w:rsidRPr="007D2AE6" w:rsidRDefault="006964CF" w:rsidP="001A030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Human contributions to terrestrial 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itrogen flux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es</w:t>
            </w:r>
          </w:p>
        </w:tc>
        <w:tc>
          <w:tcPr>
            <w:tcW w:w="2693" w:type="dxa"/>
            <w:noWrap/>
            <w:vAlign w:val="center"/>
            <w:hideMark/>
          </w:tcPr>
          <w:p w14:paraId="3928A3D2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Material flow analysis</w:t>
            </w:r>
          </w:p>
        </w:tc>
        <w:tc>
          <w:tcPr>
            <w:tcW w:w="2782" w:type="dxa"/>
            <w:noWrap/>
            <w:vAlign w:val="center"/>
            <w:hideMark/>
          </w:tcPr>
          <w:p w14:paraId="672178CB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anthropogenic nitrogen input</w:t>
            </w:r>
          </w:p>
        </w:tc>
        <w:tc>
          <w:tcPr>
            <w:tcW w:w="1537" w:type="dxa"/>
            <w:noWrap/>
            <w:vAlign w:val="center"/>
            <w:hideMark/>
          </w:tcPr>
          <w:p w14:paraId="0A23E4DB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Jordan &amp; Weller, 1996</w:t>
            </w:r>
          </w:p>
        </w:tc>
      </w:tr>
      <w:tr w:rsidR="0047400E" w:rsidRPr="007D2AE6" w14:paraId="02332A41" w14:textId="77777777" w:rsidTr="002D0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502D650A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6220" w:type="dxa"/>
            <w:noWrap/>
            <w:hideMark/>
          </w:tcPr>
          <w:p w14:paraId="788A2332" w14:textId="4606CCC2" w:rsidR="006964CF" w:rsidRPr="007D2AE6" w:rsidRDefault="002D0106" w:rsidP="002D0106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The </w:t>
            </w:r>
            <w:r w:rsidR="006964CF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main features of the Seine river system, the physical characteristics of its drainage network and its watershed, and the nature and spatial distribution of human activities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within the watershed</w:t>
            </w:r>
            <w:r w:rsidR="006964CF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noWrap/>
            <w:vAlign w:val="center"/>
            <w:hideMark/>
          </w:tcPr>
          <w:p w14:paraId="66752AF3" w14:textId="0F12CCC9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Mass budget approaches and 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ydrological models</w:t>
            </w:r>
          </w:p>
        </w:tc>
        <w:tc>
          <w:tcPr>
            <w:tcW w:w="2782" w:type="dxa"/>
            <w:noWrap/>
            <w:vAlign w:val="center"/>
            <w:hideMark/>
          </w:tcPr>
          <w:p w14:paraId="37FD9ACC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artificial autotrophic nitrogen / heterotrophic nitrogen</w:t>
            </w:r>
          </w:p>
        </w:tc>
        <w:tc>
          <w:tcPr>
            <w:tcW w:w="1537" w:type="dxa"/>
            <w:noWrap/>
            <w:vAlign w:val="center"/>
            <w:hideMark/>
          </w:tcPr>
          <w:p w14:paraId="17285AE1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Billen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et al., 2007</w:t>
            </w:r>
          </w:p>
        </w:tc>
      </w:tr>
      <w:tr w:rsidR="0047400E" w:rsidRPr="007D2AE6" w14:paraId="08BF5BD2" w14:textId="77777777" w:rsidTr="002D0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7FE8C225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6220" w:type="dxa"/>
            <w:noWrap/>
            <w:hideMark/>
          </w:tcPr>
          <w:p w14:paraId="1F6D110A" w14:textId="4556AEAE" w:rsidR="006964CF" w:rsidRPr="007D2AE6" w:rsidRDefault="006964CF" w:rsidP="001A030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Analysis of human disturbance and environmental impact of 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the n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itrogen cycle in 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the 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Yangtze River delta economic zone</w:t>
            </w:r>
          </w:p>
        </w:tc>
        <w:tc>
          <w:tcPr>
            <w:tcW w:w="2693" w:type="dxa"/>
            <w:noWrap/>
            <w:vAlign w:val="center"/>
            <w:hideMark/>
          </w:tcPr>
          <w:p w14:paraId="36335FF6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Correlation analysis</w:t>
            </w:r>
          </w:p>
        </w:tc>
        <w:tc>
          <w:tcPr>
            <w:tcW w:w="2782" w:type="dxa"/>
            <w:noWrap/>
            <w:vAlign w:val="center"/>
            <w:hideMark/>
          </w:tcPr>
          <w:p w14:paraId="6BF5241A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reactive</w:t>
            </w:r>
            <w:proofErr w:type="gram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nitrogen / recirculating nitrogen.</w:t>
            </w:r>
          </w:p>
        </w:tc>
        <w:tc>
          <w:tcPr>
            <w:tcW w:w="1537" w:type="dxa"/>
            <w:noWrap/>
            <w:vAlign w:val="center"/>
            <w:hideMark/>
          </w:tcPr>
          <w:p w14:paraId="3676DB14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Deng et al., 2007</w:t>
            </w:r>
          </w:p>
        </w:tc>
      </w:tr>
      <w:tr w:rsidR="0047400E" w:rsidRPr="007D2AE6" w14:paraId="4BD6150D" w14:textId="77777777" w:rsidTr="002D0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30323AB1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6220" w:type="dxa"/>
            <w:noWrap/>
            <w:hideMark/>
          </w:tcPr>
          <w:p w14:paraId="12026302" w14:textId="297820F4" w:rsidR="006964CF" w:rsidRPr="007D2AE6" w:rsidRDefault="006964CF" w:rsidP="001A0304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Quantifying the utilization efficiency and loss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es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of N and P in the Chinese food chain</w:t>
            </w:r>
          </w:p>
        </w:tc>
        <w:tc>
          <w:tcPr>
            <w:tcW w:w="2693" w:type="dxa"/>
            <w:noWrap/>
            <w:vAlign w:val="center"/>
            <w:hideMark/>
          </w:tcPr>
          <w:p w14:paraId="009CFAE1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NUFER (</w:t>
            </w: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NUtrient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flows in Food chains, Environment and Resources use) model</w:t>
            </w:r>
          </w:p>
        </w:tc>
        <w:tc>
          <w:tcPr>
            <w:tcW w:w="2782" w:type="dxa"/>
            <w:noWrap/>
            <w:vAlign w:val="center"/>
            <w:hideMark/>
          </w:tcPr>
          <w:p w14:paraId="2151313A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new</w:t>
            </w:r>
            <w:proofErr w:type="gram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nitrogen / recirculating nitrogen.</w:t>
            </w:r>
          </w:p>
        </w:tc>
        <w:tc>
          <w:tcPr>
            <w:tcW w:w="1537" w:type="dxa"/>
            <w:noWrap/>
            <w:vAlign w:val="center"/>
            <w:hideMark/>
          </w:tcPr>
          <w:p w14:paraId="42DA4D59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 et al., 2010</w:t>
            </w:r>
          </w:p>
        </w:tc>
      </w:tr>
      <w:tr w:rsidR="0047400E" w:rsidRPr="007D2AE6" w14:paraId="2609B8DE" w14:textId="77777777" w:rsidTr="002D0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15707B9D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6220" w:type="dxa"/>
            <w:noWrap/>
            <w:hideMark/>
          </w:tcPr>
          <w:p w14:paraId="1742F4C1" w14:textId="5814C6B4" w:rsidR="006964CF" w:rsidRPr="007D2AE6" w:rsidRDefault="006964CF" w:rsidP="001A030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Coupling analysis of total 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itrogen inputs in the environment of Shanghai and 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socioeconomic 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development factors</w:t>
            </w:r>
          </w:p>
        </w:tc>
        <w:tc>
          <w:tcPr>
            <w:tcW w:w="2693" w:type="dxa"/>
            <w:noWrap/>
            <w:vAlign w:val="center"/>
            <w:hideMark/>
          </w:tcPr>
          <w:p w14:paraId="7EB444DC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Coupled human and natural systems (CHANS) approach</w:t>
            </w:r>
          </w:p>
        </w:tc>
        <w:tc>
          <w:tcPr>
            <w:tcW w:w="2782" w:type="dxa"/>
            <w:noWrap/>
            <w:vAlign w:val="center"/>
            <w:hideMark/>
          </w:tcPr>
          <w:p w14:paraId="64C2A754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anthropogenic nitrogen</w:t>
            </w:r>
          </w:p>
        </w:tc>
        <w:tc>
          <w:tcPr>
            <w:tcW w:w="1537" w:type="dxa"/>
            <w:noWrap/>
            <w:vAlign w:val="center"/>
            <w:hideMark/>
          </w:tcPr>
          <w:p w14:paraId="1A9A21A7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Gu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et al., 2012</w:t>
            </w:r>
          </w:p>
        </w:tc>
      </w:tr>
      <w:tr w:rsidR="0047400E" w:rsidRPr="007D2AE6" w14:paraId="78AA3E69" w14:textId="77777777" w:rsidTr="002D0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5E05F523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6220" w:type="dxa"/>
            <w:noWrap/>
            <w:hideMark/>
          </w:tcPr>
          <w:p w14:paraId="259A2D69" w14:textId="77777777" w:rsidR="006964CF" w:rsidRPr="007D2AE6" w:rsidRDefault="006964CF" w:rsidP="001A0304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2E3033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2E3033"/>
                <w:kern w:val="0"/>
                <w:sz w:val="20"/>
                <w:szCs w:val="20"/>
              </w:rPr>
              <w:t>Decomposition analysis of factors affecting industrial wastewater discharge in China</w:t>
            </w:r>
          </w:p>
        </w:tc>
        <w:tc>
          <w:tcPr>
            <w:tcW w:w="2693" w:type="dxa"/>
            <w:noWrap/>
            <w:vAlign w:val="center"/>
            <w:hideMark/>
          </w:tcPr>
          <w:p w14:paraId="26CCEBFD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Logarithmic mean </w:t>
            </w: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divisia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 index method</w:t>
            </w:r>
          </w:p>
        </w:tc>
        <w:tc>
          <w:tcPr>
            <w:tcW w:w="2782" w:type="dxa"/>
            <w:noWrap/>
            <w:vAlign w:val="center"/>
            <w:hideMark/>
          </w:tcPr>
          <w:p w14:paraId="1E861065" w14:textId="48F5DF56" w:rsidR="006964CF" w:rsidRPr="007D2AE6" w:rsidRDefault="002D0106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chemical oxygen demand (</w:t>
            </w:r>
            <w:r w:rsidR="006964CF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COD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="006964CF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and NH</w:t>
            </w:r>
            <w:r w:rsidR="006964CF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  <w:r w:rsidR="006964CF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-N from wastewater</w:t>
            </w:r>
          </w:p>
        </w:tc>
        <w:tc>
          <w:tcPr>
            <w:tcW w:w="1537" w:type="dxa"/>
            <w:noWrap/>
            <w:vAlign w:val="center"/>
            <w:hideMark/>
          </w:tcPr>
          <w:p w14:paraId="182FB11C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Lei et al., 2012</w:t>
            </w:r>
          </w:p>
        </w:tc>
      </w:tr>
      <w:tr w:rsidR="0047400E" w:rsidRPr="007D2AE6" w14:paraId="58318A13" w14:textId="77777777" w:rsidTr="002D0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362927AC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6220" w:type="dxa"/>
            <w:noWrap/>
            <w:hideMark/>
          </w:tcPr>
          <w:p w14:paraId="63E3D01E" w14:textId="48B2A074" w:rsidR="006964CF" w:rsidRPr="007D2AE6" w:rsidRDefault="006964CF" w:rsidP="002D0106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Decomposition analysis of factors affecting COD and NH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"/>
              </w:rPr>
              <w:t>4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-N emissions from industrial wastewater in China</w:t>
            </w:r>
          </w:p>
        </w:tc>
        <w:tc>
          <w:tcPr>
            <w:tcW w:w="2693" w:type="dxa"/>
            <w:noWrap/>
            <w:vAlign w:val="center"/>
            <w:hideMark/>
          </w:tcPr>
          <w:p w14:paraId="35B3F88C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Logarithmic mean </w:t>
            </w: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divisia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 index method</w:t>
            </w:r>
          </w:p>
        </w:tc>
        <w:tc>
          <w:tcPr>
            <w:tcW w:w="2782" w:type="dxa"/>
            <w:noWrap/>
            <w:vAlign w:val="center"/>
            <w:hideMark/>
          </w:tcPr>
          <w:p w14:paraId="5452F10B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COD and NH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-N from wastewater</w:t>
            </w:r>
          </w:p>
        </w:tc>
        <w:tc>
          <w:tcPr>
            <w:tcW w:w="1537" w:type="dxa"/>
            <w:noWrap/>
            <w:vAlign w:val="center"/>
            <w:hideMark/>
          </w:tcPr>
          <w:p w14:paraId="0CF61934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 et al., 2012</w:t>
            </w:r>
          </w:p>
        </w:tc>
      </w:tr>
      <w:tr w:rsidR="00525D1C" w:rsidRPr="007D2AE6" w14:paraId="6B0CD3A2" w14:textId="77777777" w:rsidTr="00277D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75F2C050" w14:textId="77777777" w:rsidR="00525D1C" w:rsidRPr="007D2AE6" w:rsidRDefault="00525D1C" w:rsidP="00277D3A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6220" w:type="dxa"/>
            <w:noWrap/>
            <w:hideMark/>
          </w:tcPr>
          <w:p w14:paraId="7CC8A356" w14:textId="77777777" w:rsidR="00525D1C" w:rsidRPr="007D2AE6" w:rsidRDefault="00525D1C" w:rsidP="00277D3A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Century-scale analysis of the creation and fate of reactive nitrogen in China</w:t>
            </w:r>
          </w:p>
        </w:tc>
        <w:tc>
          <w:tcPr>
            <w:tcW w:w="2693" w:type="dxa"/>
            <w:noWrap/>
            <w:vAlign w:val="center"/>
            <w:hideMark/>
          </w:tcPr>
          <w:p w14:paraId="382F1833" w14:textId="77777777" w:rsidR="00525D1C" w:rsidRPr="007D2AE6" w:rsidRDefault="00525D1C" w:rsidP="00277D3A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National N cycle model</w:t>
            </w:r>
          </w:p>
        </w:tc>
        <w:tc>
          <w:tcPr>
            <w:tcW w:w="2782" w:type="dxa"/>
            <w:noWrap/>
            <w:vAlign w:val="center"/>
            <w:hideMark/>
          </w:tcPr>
          <w:p w14:paraId="01C01D0B" w14:textId="77777777" w:rsidR="00525D1C" w:rsidRPr="007D2AE6" w:rsidRDefault="00525D1C" w:rsidP="00277D3A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reactive nitrogen</w:t>
            </w:r>
          </w:p>
        </w:tc>
        <w:tc>
          <w:tcPr>
            <w:tcW w:w="1537" w:type="dxa"/>
            <w:noWrap/>
            <w:vAlign w:val="center"/>
            <w:hideMark/>
          </w:tcPr>
          <w:p w14:paraId="4226F188" w14:textId="77777777" w:rsidR="00525D1C" w:rsidRPr="007D2AE6" w:rsidRDefault="00525D1C" w:rsidP="00277D3A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Cui et al., 2013</w:t>
            </w:r>
          </w:p>
        </w:tc>
      </w:tr>
      <w:tr w:rsidR="0047400E" w:rsidRPr="007D2AE6" w14:paraId="6D7C0979" w14:textId="77777777" w:rsidTr="002D0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7F8ADEDA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6220" w:type="dxa"/>
            <w:noWrap/>
            <w:hideMark/>
          </w:tcPr>
          <w:p w14:paraId="0D945D3D" w14:textId="77777777" w:rsidR="006964CF" w:rsidRPr="007D2AE6" w:rsidRDefault="006964CF" w:rsidP="001A030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Decomposition analysis of factors affecting emissions of implicit pollutants in China's export trade</w:t>
            </w:r>
          </w:p>
        </w:tc>
        <w:tc>
          <w:tcPr>
            <w:tcW w:w="2693" w:type="dxa"/>
            <w:noWrap/>
            <w:vAlign w:val="center"/>
            <w:hideMark/>
          </w:tcPr>
          <w:p w14:paraId="0FC9B35F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Logarithmic mean </w:t>
            </w: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divisia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 index method</w:t>
            </w:r>
          </w:p>
        </w:tc>
        <w:tc>
          <w:tcPr>
            <w:tcW w:w="2782" w:type="dxa"/>
            <w:noWrap/>
            <w:vAlign w:val="center"/>
            <w:hideMark/>
          </w:tcPr>
          <w:p w14:paraId="47F2FE8E" w14:textId="62409BCA" w:rsidR="006964CF" w:rsidRPr="007D2AE6" w:rsidRDefault="002D0106" w:rsidP="00525D1C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SO2, </w:t>
            </w:r>
            <w:r w:rsidR="006964CF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COD and </w:t>
            </w:r>
            <w:r w:rsidR="00525D1C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NH</w:t>
            </w:r>
            <w:r w:rsidR="00525D1C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  <w:r w:rsidR="00525D1C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-N </w:t>
            </w:r>
            <w:r w:rsidR="006964CF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nitrogen emissions implied in China's export trade</w:t>
            </w:r>
          </w:p>
        </w:tc>
        <w:tc>
          <w:tcPr>
            <w:tcW w:w="1537" w:type="dxa"/>
            <w:noWrap/>
            <w:vAlign w:val="center"/>
            <w:hideMark/>
          </w:tcPr>
          <w:p w14:paraId="501C6C85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Pang et al., 2013</w:t>
            </w:r>
          </w:p>
        </w:tc>
      </w:tr>
      <w:tr w:rsidR="0047400E" w:rsidRPr="007D2AE6" w14:paraId="527A127D" w14:textId="77777777" w:rsidTr="002D0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4A845B05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6220" w:type="dxa"/>
            <w:noWrap/>
            <w:hideMark/>
          </w:tcPr>
          <w:p w14:paraId="52A4B697" w14:textId="7DB61AE9" w:rsidR="006964CF" w:rsidRPr="007D2AE6" w:rsidRDefault="006964CF" w:rsidP="001A0304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Decomposition analysis of factors affecting food 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itrogen load in six representative countries and regions</w:t>
            </w:r>
          </w:p>
        </w:tc>
        <w:tc>
          <w:tcPr>
            <w:tcW w:w="2693" w:type="dxa"/>
            <w:noWrap/>
            <w:vAlign w:val="center"/>
            <w:hideMark/>
          </w:tcPr>
          <w:p w14:paraId="13FDAEA7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Logarithmic mean </w:t>
            </w: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divisia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 index method</w:t>
            </w:r>
          </w:p>
        </w:tc>
        <w:tc>
          <w:tcPr>
            <w:tcW w:w="2782" w:type="dxa"/>
            <w:noWrap/>
            <w:vAlign w:val="center"/>
            <w:hideMark/>
          </w:tcPr>
          <w:p w14:paraId="0621F073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food nitrogen load</w:t>
            </w:r>
          </w:p>
        </w:tc>
        <w:tc>
          <w:tcPr>
            <w:tcW w:w="1537" w:type="dxa"/>
            <w:noWrap/>
            <w:vAlign w:val="center"/>
            <w:hideMark/>
          </w:tcPr>
          <w:p w14:paraId="5F120C98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Liu et al., 2014</w:t>
            </w:r>
          </w:p>
        </w:tc>
      </w:tr>
      <w:tr w:rsidR="0047400E" w:rsidRPr="007D2AE6" w14:paraId="21DF6EAB" w14:textId="77777777" w:rsidTr="002D0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30241523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6220" w:type="dxa"/>
            <w:noWrap/>
            <w:hideMark/>
          </w:tcPr>
          <w:p w14:paraId="734B9D61" w14:textId="4E334BD6" w:rsidR="006964CF" w:rsidRPr="007D2AE6" w:rsidRDefault="006964CF" w:rsidP="001A030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Accounting for the net 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anthropogenic 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nitrogen input (NANI) at the city level in mainland China</w:t>
            </w:r>
          </w:p>
        </w:tc>
        <w:tc>
          <w:tcPr>
            <w:tcW w:w="2693" w:type="dxa"/>
            <w:noWrap/>
            <w:vAlign w:val="center"/>
            <w:hideMark/>
          </w:tcPr>
          <w:p w14:paraId="36E17EE3" w14:textId="3017DE9A" w:rsidR="006964CF" w:rsidRPr="007D2AE6" w:rsidRDefault="006964CF" w:rsidP="002D0106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NANI Model</w:t>
            </w:r>
          </w:p>
        </w:tc>
        <w:tc>
          <w:tcPr>
            <w:tcW w:w="2782" w:type="dxa"/>
            <w:noWrap/>
            <w:vAlign w:val="center"/>
            <w:hideMark/>
          </w:tcPr>
          <w:p w14:paraId="03CD8CA1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net anthropogenic nitrogen</w:t>
            </w:r>
          </w:p>
        </w:tc>
        <w:tc>
          <w:tcPr>
            <w:tcW w:w="1537" w:type="dxa"/>
            <w:noWrap/>
            <w:vAlign w:val="center"/>
            <w:hideMark/>
          </w:tcPr>
          <w:p w14:paraId="7F98BEDF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Gao et al., 2014</w:t>
            </w:r>
          </w:p>
        </w:tc>
      </w:tr>
      <w:tr w:rsidR="0047400E" w:rsidRPr="007D2AE6" w14:paraId="1BDF4404" w14:textId="77777777" w:rsidTr="002D0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13A56121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6220" w:type="dxa"/>
            <w:noWrap/>
            <w:hideMark/>
          </w:tcPr>
          <w:p w14:paraId="4A8BDBA5" w14:textId="1EC39369" w:rsidR="006964CF" w:rsidRPr="007D2AE6" w:rsidRDefault="006964CF" w:rsidP="002D0106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Estimating the net anthropogenic nitrogen budget for the Victoria Basin in East Africa 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from 1995 to 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2693" w:type="dxa"/>
            <w:noWrap/>
            <w:vAlign w:val="center"/>
            <w:hideMark/>
          </w:tcPr>
          <w:p w14:paraId="72762CAB" w14:textId="4FFAF856" w:rsidR="006964CF" w:rsidRPr="007D2AE6" w:rsidRDefault="006964CF" w:rsidP="002D0106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NANI Model</w:t>
            </w:r>
          </w:p>
        </w:tc>
        <w:tc>
          <w:tcPr>
            <w:tcW w:w="2782" w:type="dxa"/>
            <w:noWrap/>
            <w:vAlign w:val="center"/>
            <w:hideMark/>
          </w:tcPr>
          <w:p w14:paraId="3A9C9342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net anthropogenic nitrogen</w:t>
            </w:r>
          </w:p>
        </w:tc>
        <w:tc>
          <w:tcPr>
            <w:tcW w:w="1537" w:type="dxa"/>
            <w:noWrap/>
            <w:vAlign w:val="center"/>
            <w:hideMark/>
          </w:tcPr>
          <w:p w14:paraId="23CA1DA0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Zhou et al., 2014</w:t>
            </w:r>
          </w:p>
        </w:tc>
      </w:tr>
      <w:tr w:rsidR="0047400E" w:rsidRPr="007D2AE6" w14:paraId="6680D8EE" w14:textId="77777777" w:rsidTr="002D0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5F410C77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</w:p>
        </w:tc>
        <w:tc>
          <w:tcPr>
            <w:tcW w:w="6220" w:type="dxa"/>
            <w:noWrap/>
            <w:hideMark/>
          </w:tcPr>
          <w:p w14:paraId="5D882837" w14:textId="77777777" w:rsidR="006964CF" w:rsidRPr="007D2AE6" w:rsidRDefault="006964CF" w:rsidP="001A030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Evaluating the impact of food demand and rapid urbanization on net anthropogenic nitrogen production in the </w:t>
            </w: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Huaihe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River Basin</w:t>
            </w:r>
          </w:p>
        </w:tc>
        <w:tc>
          <w:tcPr>
            <w:tcW w:w="2693" w:type="dxa"/>
            <w:noWrap/>
            <w:vAlign w:val="center"/>
            <w:hideMark/>
          </w:tcPr>
          <w:p w14:paraId="4B7BB0E7" w14:textId="6A15E93C" w:rsidR="006964CF" w:rsidRPr="007D2AE6" w:rsidRDefault="006964CF" w:rsidP="002D0106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NANI Model</w:t>
            </w:r>
          </w:p>
        </w:tc>
        <w:tc>
          <w:tcPr>
            <w:tcW w:w="2782" w:type="dxa"/>
            <w:noWrap/>
            <w:vAlign w:val="center"/>
            <w:hideMark/>
          </w:tcPr>
          <w:p w14:paraId="633E6F79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net anthropogenic nitrogen</w:t>
            </w:r>
          </w:p>
        </w:tc>
        <w:tc>
          <w:tcPr>
            <w:tcW w:w="1537" w:type="dxa"/>
            <w:noWrap/>
            <w:vAlign w:val="center"/>
            <w:hideMark/>
          </w:tcPr>
          <w:p w14:paraId="6D4761D3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Zhang et al., 2016</w:t>
            </w:r>
          </w:p>
        </w:tc>
      </w:tr>
      <w:tr w:rsidR="0047400E" w:rsidRPr="007D2AE6" w14:paraId="528A14C6" w14:textId="77777777" w:rsidTr="002D0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780F1745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6220" w:type="dxa"/>
            <w:noWrap/>
            <w:hideMark/>
          </w:tcPr>
          <w:p w14:paraId="75FCB916" w14:textId="02F19FF4" w:rsidR="006964CF" w:rsidRPr="007D2AE6" w:rsidRDefault="006964CF" w:rsidP="00525D1C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Decomposition analysis of factors affecting COD and </w:t>
            </w:r>
            <w:r w:rsidR="00525D1C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NH</w:t>
            </w:r>
            <w:r w:rsidR="00525D1C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-N in industrial wastewater in China</w:t>
            </w:r>
          </w:p>
        </w:tc>
        <w:tc>
          <w:tcPr>
            <w:tcW w:w="2693" w:type="dxa"/>
            <w:noWrap/>
            <w:vAlign w:val="center"/>
            <w:hideMark/>
          </w:tcPr>
          <w:p w14:paraId="7B55671E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Logarithmic mean </w:t>
            </w: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divisia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 index method</w:t>
            </w:r>
          </w:p>
        </w:tc>
        <w:tc>
          <w:tcPr>
            <w:tcW w:w="2782" w:type="dxa"/>
            <w:noWrap/>
            <w:vAlign w:val="center"/>
            <w:hideMark/>
          </w:tcPr>
          <w:p w14:paraId="1661D9EB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COD and NH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-N from wastewater</w:t>
            </w:r>
          </w:p>
        </w:tc>
        <w:tc>
          <w:tcPr>
            <w:tcW w:w="1537" w:type="dxa"/>
            <w:noWrap/>
            <w:vAlign w:val="center"/>
            <w:hideMark/>
          </w:tcPr>
          <w:p w14:paraId="42F1D520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Jia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et al., 2017</w:t>
            </w:r>
          </w:p>
        </w:tc>
      </w:tr>
      <w:tr w:rsidR="0047400E" w:rsidRPr="007D2AE6" w14:paraId="53232142" w14:textId="77777777" w:rsidTr="002D0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164BDC34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6220" w:type="dxa"/>
            <w:noWrap/>
            <w:hideMark/>
          </w:tcPr>
          <w:p w14:paraId="774B7C6C" w14:textId="77777777" w:rsidR="006964CF" w:rsidRPr="007D2AE6" w:rsidRDefault="006964CF" w:rsidP="001A030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Decomposition analysis of influencing factors of NOx emissions in China's provinces</w:t>
            </w:r>
          </w:p>
        </w:tc>
        <w:tc>
          <w:tcPr>
            <w:tcW w:w="2693" w:type="dxa"/>
            <w:noWrap/>
            <w:vAlign w:val="center"/>
            <w:hideMark/>
          </w:tcPr>
          <w:p w14:paraId="25F12AA8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Logarithmic mean </w:t>
            </w: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divisia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 index method</w:t>
            </w:r>
          </w:p>
        </w:tc>
        <w:tc>
          <w:tcPr>
            <w:tcW w:w="2782" w:type="dxa"/>
            <w:noWrap/>
            <w:vAlign w:val="center"/>
            <w:hideMark/>
          </w:tcPr>
          <w:p w14:paraId="2FFE2668" w14:textId="4F904F53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537" w:type="dxa"/>
            <w:noWrap/>
            <w:vAlign w:val="center"/>
            <w:hideMark/>
          </w:tcPr>
          <w:p w14:paraId="4414202C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Wang, 2017</w:t>
            </w:r>
          </w:p>
        </w:tc>
      </w:tr>
      <w:tr w:rsidR="0047400E" w:rsidRPr="007D2AE6" w14:paraId="3A0CD5AB" w14:textId="77777777" w:rsidTr="002D0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05BFC2B0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6220" w:type="dxa"/>
            <w:noWrap/>
            <w:hideMark/>
          </w:tcPr>
          <w:p w14:paraId="289C8805" w14:textId="77777777" w:rsidR="006964CF" w:rsidRPr="007D2AE6" w:rsidRDefault="006964CF" w:rsidP="001A0304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Analysis of key drivers and regional dilemmas of NOx emissions in China</w:t>
            </w:r>
          </w:p>
        </w:tc>
        <w:tc>
          <w:tcPr>
            <w:tcW w:w="2693" w:type="dxa"/>
            <w:noWrap/>
            <w:vAlign w:val="center"/>
            <w:hideMark/>
          </w:tcPr>
          <w:p w14:paraId="181AF67E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Logarithmic mean </w:t>
            </w:r>
            <w:proofErr w:type="spellStart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divisia</w:t>
            </w:r>
            <w:proofErr w:type="spellEnd"/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 xml:space="preserve"> index method</w:t>
            </w:r>
          </w:p>
        </w:tc>
        <w:tc>
          <w:tcPr>
            <w:tcW w:w="2782" w:type="dxa"/>
            <w:noWrap/>
            <w:vAlign w:val="center"/>
            <w:hideMark/>
          </w:tcPr>
          <w:p w14:paraId="5D6F0EF9" w14:textId="26722994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</w:t>
            </w:r>
            <w:r w:rsidR="002D0106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537" w:type="dxa"/>
            <w:noWrap/>
            <w:vAlign w:val="center"/>
            <w:hideMark/>
          </w:tcPr>
          <w:p w14:paraId="089E4013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Ding et al., 2017</w:t>
            </w:r>
          </w:p>
        </w:tc>
      </w:tr>
      <w:tr w:rsidR="0047400E" w:rsidRPr="007D2AE6" w14:paraId="5593E0DF" w14:textId="77777777" w:rsidTr="002D0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196DE6E0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6220" w:type="dxa"/>
            <w:noWrap/>
            <w:hideMark/>
          </w:tcPr>
          <w:p w14:paraId="283EEC7A" w14:textId="77777777" w:rsidR="006964CF" w:rsidRPr="007D2AE6" w:rsidRDefault="006964CF" w:rsidP="001A030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Comprehensive substance flow analysis of nitrogen for China in 2014</w:t>
            </w:r>
          </w:p>
        </w:tc>
        <w:tc>
          <w:tcPr>
            <w:tcW w:w="2693" w:type="dxa"/>
            <w:noWrap/>
            <w:vAlign w:val="center"/>
            <w:hideMark/>
          </w:tcPr>
          <w:p w14:paraId="1102DAA4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Material flow analysis</w:t>
            </w:r>
          </w:p>
        </w:tc>
        <w:tc>
          <w:tcPr>
            <w:tcW w:w="2782" w:type="dxa"/>
            <w:noWrap/>
            <w:vAlign w:val="center"/>
            <w:hideMark/>
          </w:tcPr>
          <w:p w14:paraId="358A82A5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reactive nitrogen</w:t>
            </w:r>
          </w:p>
        </w:tc>
        <w:tc>
          <w:tcPr>
            <w:tcW w:w="1537" w:type="dxa"/>
            <w:noWrap/>
            <w:vAlign w:val="center"/>
            <w:hideMark/>
          </w:tcPr>
          <w:p w14:paraId="1DC2CF35" w14:textId="77777777" w:rsidR="006964CF" w:rsidRPr="007D2AE6" w:rsidRDefault="006964CF" w:rsidP="001A0304">
            <w:pPr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Luo et al., 2018</w:t>
            </w:r>
          </w:p>
        </w:tc>
      </w:tr>
      <w:tr w:rsidR="0047400E" w:rsidRPr="007D2AE6" w14:paraId="66959C59" w14:textId="77777777" w:rsidTr="002D01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noWrap/>
            <w:vAlign w:val="center"/>
            <w:hideMark/>
          </w:tcPr>
          <w:p w14:paraId="2526A2D4" w14:textId="77777777" w:rsidR="006964CF" w:rsidRPr="007D2AE6" w:rsidRDefault="006964CF" w:rsidP="001A030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6220" w:type="dxa"/>
            <w:noWrap/>
            <w:hideMark/>
          </w:tcPr>
          <w:p w14:paraId="5641745C" w14:textId="3A01B890" w:rsidR="006964CF" w:rsidRPr="007D2AE6" w:rsidRDefault="006964CF" w:rsidP="001A0304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Analysis of the differences in per capita consumption and food consumption of urban and rural areas in China and their </w:t>
            </w:r>
            <w:r w:rsidR="00B1343F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mpacts on </w:t>
            </w:r>
            <w:r w:rsidR="00B1343F"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</w:t>
            </w: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itrogen input in food systems</w:t>
            </w:r>
          </w:p>
        </w:tc>
        <w:tc>
          <w:tcPr>
            <w:tcW w:w="2693" w:type="dxa"/>
            <w:noWrap/>
            <w:vAlign w:val="center"/>
            <w:hideMark/>
          </w:tcPr>
          <w:p w14:paraId="2819C2FE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Correlation analysis</w:t>
            </w:r>
          </w:p>
        </w:tc>
        <w:tc>
          <w:tcPr>
            <w:tcW w:w="2782" w:type="dxa"/>
            <w:noWrap/>
            <w:vAlign w:val="center"/>
            <w:hideMark/>
          </w:tcPr>
          <w:p w14:paraId="7F5A4E61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food nitrogen</w:t>
            </w:r>
          </w:p>
        </w:tc>
        <w:tc>
          <w:tcPr>
            <w:tcW w:w="1537" w:type="dxa"/>
            <w:noWrap/>
            <w:vAlign w:val="center"/>
            <w:hideMark/>
          </w:tcPr>
          <w:p w14:paraId="467DE3B6" w14:textId="77777777" w:rsidR="006964CF" w:rsidRPr="007D2AE6" w:rsidRDefault="006964CF" w:rsidP="001A0304">
            <w:pPr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Gao et al., 2018</w:t>
            </w:r>
          </w:p>
        </w:tc>
      </w:tr>
    </w:tbl>
    <w:p w14:paraId="5FA3C515" w14:textId="77777777" w:rsidR="006964CF" w:rsidRPr="007D2AE6" w:rsidRDefault="006964CF" w:rsidP="00C638B4">
      <w:pPr>
        <w:rPr>
          <w:lang w:val="en"/>
        </w:rPr>
        <w:sectPr w:rsidR="006964CF" w:rsidRPr="007D2AE6" w:rsidSect="001A0304">
          <w:pgSz w:w="16838" w:h="11906" w:orient="landscape"/>
          <w:pgMar w:top="1800" w:right="1440" w:bottom="1800" w:left="1440" w:header="851" w:footer="992" w:gutter="0"/>
          <w:pgBorders w:offsetFrom="page">
            <w:top w:val="single" w:sz="12" w:space="24" w:color="auto"/>
            <w:bottom w:val="single" w:sz="4" w:space="24" w:color="auto"/>
          </w:pgBorders>
          <w:cols w:space="425"/>
          <w:docGrid w:linePitch="312"/>
        </w:sectPr>
      </w:pPr>
      <w:bookmarkStart w:id="0" w:name="_GoBack"/>
      <w:bookmarkEnd w:id="0"/>
    </w:p>
    <w:p w14:paraId="31DBDFA6" w14:textId="2B1F224A" w:rsidR="00F14B84" w:rsidRPr="007D2AE6" w:rsidRDefault="00F14B84" w:rsidP="00C638B4">
      <w:pPr>
        <w:rPr>
          <w:b/>
        </w:rPr>
      </w:pPr>
    </w:p>
    <w:p w14:paraId="5E46F395" w14:textId="0B58F4FD" w:rsidR="00E859C8" w:rsidRPr="007D2AE6" w:rsidRDefault="00E859C8" w:rsidP="001A0304">
      <w:pPr>
        <w:spacing w:line="360" w:lineRule="auto"/>
        <w:jc w:val="left"/>
        <w:rPr>
          <w:rFonts w:ascii="TimesNewRoman,Bold" w:hAnsi="TimesNewRoman,Bold" w:cs="TimesNewRoman,Bold"/>
          <w:bCs/>
          <w:kern w:val="0"/>
          <w:sz w:val="24"/>
          <w:szCs w:val="26"/>
        </w:rPr>
      </w:pP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Table </w:t>
      </w:r>
      <w:r w:rsidR="00E04D71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S2 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Nitrogen </w:t>
      </w:r>
      <w:r w:rsidR="0097732D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contents 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of various materials</w:t>
      </w:r>
      <w:r w:rsidR="00F57578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.</w:t>
      </w:r>
    </w:p>
    <w:tbl>
      <w:tblPr>
        <w:tblStyle w:val="21"/>
        <w:tblW w:w="9498" w:type="dxa"/>
        <w:tblLook w:val="04A0" w:firstRow="1" w:lastRow="0" w:firstColumn="1" w:lastColumn="0" w:noHBand="0" w:noVBand="1"/>
      </w:tblPr>
      <w:tblGrid>
        <w:gridCol w:w="4435"/>
        <w:gridCol w:w="1373"/>
        <w:gridCol w:w="1422"/>
        <w:gridCol w:w="2268"/>
      </w:tblGrid>
      <w:tr w:rsidR="00E859C8" w:rsidRPr="007D2AE6" w14:paraId="4DDF10F0" w14:textId="77777777" w:rsidTr="00E85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noWrap/>
            <w:vAlign w:val="center"/>
            <w:hideMark/>
          </w:tcPr>
          <w:p w14:paraId="62FB95C9" w14:textId="77777777" w:rsidR="00E859C8" w:rsidRPr="007D2AE6" w:rsidRDefault="00E859C8" w:rsidP="00F47079">
            <w:pPr>
              <w:rPr>
                <w:rFonts w:ascii="TimesNewRoman,Bold" w:hAnsi="TimesNewRoman,Bold" w:cs="TimesNewRoman,Bold"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kern w:val="0"/>
                <w:sz w:val="20"/>
                <w:szCs w:val="26"/>
              </w:rPr>
              <w:t>Parameter</w:t>
            </w:r>
          </w:p>
        </w:tc>
        <w:tc>
          <w:tcPr>
            <w:tcW w:w="1373" w:type="dxa"/>
            <w:noWrap/>
            <w:vAlign w:val="center"/>
            <w:hideMark/>
          </w:tcPr>
          <w:p w14:paraId="68AE271E" w14:textId="77777777" w:rsidR="00E859C8" w:rsidRPr="007D2AE6" w:rsidRDefault="00E859C8" w:rsidP="00F47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,Bold" w:hAnsi="TimesNewRoman,Bold" w:cs="TimesNewRoman,Bold"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kern w:val="0"/>
                <w:sz w:val="20"/>
                <w:szCs w:val="26"/>
              </w:rPr>
              <w:t>Value</w:t>
            </w:r>
          </w:p>
        </w:tc>
        <w:tc>
          <w:tcPr>
            <w:tcW w:w="1422" w:type="dxa"/>
            <w:noWrap/>
            <w:vAlign w:val="center"/>
            <w:hideMark/>
          </w:tcPr>
          <w:p w14:paraId="7C1FA7B3" w14:textId="77777777" w:rsidR="00E859C8" w:rsidRPr="007D2AE6" w:rsidRDefault="00E859C8" w:rsidP="00F47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,Bold" w:hAnsi="TimesNewRoman,Bold" w:cs="TimesNewRoman,Bold"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kern w:val="0"/>
                <w:sz w:val="20"/>
                <w:szCs w:val="26"/>
              </w:rPr>
              <w:t>Units</w:t>
            </w:r>
          </w:p>
        </w:tc>
        <w:tc>
          <w:tcPr>
            <w:tcW w:w="2268" w:type="dxa"/>
            <w:noWrap/>
            <w:vAlign w:val="center"/>
            <w:hideMark/>
          </w:tcPr>
          <w:p w14:paraId="65717D41" w14:textId="77777777" w:rsidR="00E859C8" w:rsidRPr="007D2AE6" w:rsidRDefault="00E859C8" w:rsidP="00F47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,Bold" w:hAnsi="TimesNewRoman,Bold" w:cs="TimesNewRoman,Bold"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kern w:val="0"/>
                <w:sz w:val="20"/>
                <w:szCs w:val="26"/>
              </w:rPr>
              <w:t>Sources</w:t>
            </w:r>
          </w:p>
        </w:tc>
      </w:tr>
      <w:tr w:rsidR="00E859C8" w:rsidRPr="007D2AE6" w14:paraId="474B7A1E" w14:textId="77777777" w:rsidTr="00E85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  <w:gridSpan w:val="2"/>
            <w:tcBorders>
              <w:bottom w:val="nil"/>
            </w:tcBorders>
            <w:noWrap/>
            <w:vAlign w:val="center"/>
            <w:hideMark/>
          </w:tcPr>
          <w:p w14:paraId="0199975D" w14:textId="77777777" w:rsidR="00E859C8" w:rsidRPr="007D2AE6" w:rsidRDefault="00E859C8" w:rsidP="00F47079">
            <w:pPr>
              <w:rPr>
                <w:rFonts w:ascii="TimesNewRoman,Bold" w:hAnsi="TimesNewRoman,Bold" w:cs="TimesNewRoman,Bold"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kern w:val="0"/>
                <w:sz w:val="20"/>
                <w:szCs w:val="26"/>
              </w:rPr>
              <w:t>NOx emission factor of fuels</w:t>
            </w:r>
          </w:p>
        </w:tc>
        <w:tc>
          <w:tcPr>
            <w:tcW w:w="1422" w:type="dxa"/>
            <w:tcBorders>
              <w:bottom w:val="nil"/>
            </w:tcBorders>
            <w:noWrap/>
            <w:vAlign w:val="center"/>
            <w:hideMark/>
          </w:tcPr>
          <w:p w14:paraId="7C508BE5" w14:textId="77777777" w:rsidR="00E859C8" w:rsidRPr="007D2AE6" w:rsidRDefault="00E859C8" w:rsidP="00E85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  <w:noWrap/>
            <w:vAlign w:val="center"/>
            <w:hideMark/>
          </w:tcPr>
          <w:p w14:paraId="3913CA7A" w14:textId="6EBB48F3" w:rsidR="00E859C8" w:rsidRPr="007D2AE6" w:rsidRDefault="007F1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 xml:space="preserve">Table </w:t>
            </w:r>
            <w:r w:rsidR="00E04D71"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>S3</w:t>
            </w:r>
          </w:p>
        </w:tc>
      </w:tr>
      <w:tr w:rsidR="00E859C8" w:rsidRPr="007D2AE6" w14:paraId="2AAA6580" w14:textId="77777777" w:rsidTr="00E859C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98BBE6" w14:textId="1726F39B" w:rsidR="00E859C8" w:rsidRPr="007D2AE6" w:rsidRDefault="00E859C8" w:rsidP="00F47079">
            <w:pPr>
              <w:rPr>
                <w:rFonts w:ascii="TimesNewRoman,Bold" w:hAnsi="TimesNewRoman,Bold" w:cs="TimesNewRoman,Bold"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kern w:val="0"/>
                <w:sz w:val="20"/>
                <w:szCs w:val="26"/>
              </w:rPr>
              <w:t>Industrial nitrogen flux per capita</w:t>
            </w:r>
          </w:p>
        </w:tc>
        <w:tc>
          <w:tcPr>
            <w:tcW w:w="137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6D28B7" w14:textId="77777777" w:rsidR="00E859C8" w:rsidRPr="007D2AE6" w:rsidRDefault="00E859C8" w:rsidP="00F47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728.8</w:t>
            </w:r>
          </w:p>
        </w:tc>
        <w:tc>
          <w:tcPr>
            <w:tcW w:w="142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BFDD3B" w14:textId="77777777" w:rsidR="00E859C8" w:rsidRPr="007D2AE6" w:rsidRDefault="00E859C8" w:rsidP="00F47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t per million</w:t>
            </w: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br/>
              <w:t>people per year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96F7BA" w14:textId="4E755748" w:rsidR="00E859C8" w:rsidRPr="007D2AE6" w:rsidRDefault="00E859C8" w:rsidP="00546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proofErr w:type="spellStart"/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Gu</w:t>
            </w:r>
            <w:proofErr w:type="spellEnd"/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 xml:space="preserve"> </w:t>
            </w:r>
            <w:r w:rsidR="005466CA"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>(</w:t>
            </w: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2011</w:t>
            </w:r>
            <w:r w:rsidR="005466CA"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>)</w:t>
            </w:r>
          </w:p>
        </w:tc>
      </w:tr>
      <w:tr w:rsidR="00E859C8" w:rsidRPr="007D2AE6" w14:paraId="641B5C0C" w14:textId="77777777" w:rsidTr="00E85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7957D6" w14:textId="77777777" w:rsidR="00E859C8" w:rsidRPr="007D2AE6" w:rsidRDefault="00E859C8" w:rsidP="00F47079">
            <w:pPr>
              <w:rPr>
                <w:rFonts w:ascii="TimesNewRoman,Bold" w:hAnsi="TimesNewRoman,Bold" w:cs="TimesNewRoman,Bold"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kern w:val="0"/>
                <w:sz w:val="20"/>
                <w:szCs w:val="26"/>
              </w:rPr>
              <w:t>N content of compound fertilizer</w:t>
            </w:r>
          </w:p>
        </w:tc>
        <w:tc>
          <w:tcPr>
            <w:tcW w:w="137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2B9532" w14:textId="77777777" w:rsidR="00E859C8" w:rsidRPr="007D2AE6" w:rsidRDefault="00E859C8" w:rsidP="00F47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30</w:t>
            </w:r>
          </w:p>
        </w:tc>
        <w:tc>
          <w:tcPr>
            <w:tcW w:w="142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075A95" w14:textId="77777777" w:rsidR="00E859C8" w:rsidRPr="007D2AE6" w:rsidRDefault="00E859C8" w:rsidP="00F47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%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2AE18B" w14:textId="1C9C08AD" w:rsidR="00E859C8" w:rsidRPr="007D2AE6" w:rsidRDefault="00E859C8" w:rsidP="0054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proofErr w:type="spellStart"/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Ti</w:t>
            </w:r>
            <w:proofErr w:type="spellEnd"/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 xml:space="preserve"> et al. </w:t>
            </w:r>
            <w:r w:rsidR="005466CA"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>(</w:t>
            </w: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2012</w:t>
            </w:r>
            <w:r w:rsidR="005466CA"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>)</w:t>
            </w:r>
          </w:p>
        </w:tc>
      </w:tr>
      <w:tr w:rsidR="00E859C8" w:rsidRPr="007D2AE6" w14:paraId="407AEAA2" w14:textId="77777777" w:rsidTr="001A030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08A72E4D" w14:textId="77777777" w:rsidR="00E859C8" w:rsidRPr="007D2AE6" w:rsidRDefault="00E859C8" w:rsidP="00F47079">
            <w:pPr>
              <w:rPr>
                <w:rFonts w:ascii="TimesNewRoman,Bold" w:hAnsi="TimesNewRoman,Bold" w:cs="TimesNewRoman,Bold"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kern w:val="0"/>
                <w:sz w:val="20"/>
                <w:szCs w:val="26"/>
              </w:rPr>
              <w:t>N content of food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A7EFB5" w14:textId="77777777" w:rsidR="00E859C8" w:rsidRPr="007D2AE6" w:rsidRDefault="00E859C8" w:rsidP="00F47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A39AEB" w14:textId="21EA9794" w:rsidR="00E859C8" w:rsidRPr="007D2AE6" w:rsidRDefault="00546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 xml:space="preserve">Table </w:t>
            </w:r>
            <w:r w:rsidR="00E04D71"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>S4</w:t>
            </w:r>
          </w:p>
        </w:tc>
      </w:tr>
      <w:tr w:rsidR="00E859C8" w:rsidRPr="007D2AE6" w14:paraId="6AEA05DB" w14:textId="77777777" w:rsidTr="001A0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6882AB5" w14:textId="08AEA0EE" w:rsidR="00E859C8" w:rsidRPr="007D2AE6" w:rsidRDefault="00E859C8" w:rsidP="00F47079">
            <w:pPr>
              <w:rPr>
                <w:rFonts w:ascii="TimesNewRoman,Bold" w:hAnsi="TimesNewRoman,Bold" w:cs="TimesNewRoman,Bold"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kern w:val="0"/>
                <w:sz w:val="20"/>
                <w:szCs w:val="26"/>
              </w:rPr>
              <w:t>Feeding period of</w:t>
            </w:r>
            <w:r w:rsidRPr="007D2AE6">
              <w:rPr>
                <w:rFonts w:ascii="TimesNewRoman,Bold" w:hAnsi="TimesNewRoman,Bold" w:cs="TimesNewRoman,Bold"/>
                <w:kern w:val="0"/>
                <w:sz w:val="20"/>
                <w:szCs w:val="26"/>
              </w:rPr>
              <w:t xml:space="preserve"> </w:t>
            </w:r>
            <w:r w:rsidRPr="007D2AE6">
              <w:rPr>
                <w:rFonts w:ascii="TimesNewRoman,Bold" w:hAnsi="TimesNewRoman,Bold" w:cs="TimesNewRoman,Bold" w:hint="eastAsia"/>
                <w:kern w:val="0"/>
                <w:sz w:val="20"/>
                <w:szCs w:val="26"/>
              </w:rPr>
              <w:t>livestock and poultry (days per year)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0DB4422" w14:textId="77777777" w:rsidR="00E859C8" w:rsidRPr="007D2AE6" w:rsidRDefault="00E859C8" w:rsidP="00F47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Pigs: 199</w:t>
            </w: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br/>
              <w:t>Cattle: 365</w:t>
            </w: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br/>
              <w:t>Sheep: 365</w:t>
            </w: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br/>
              <w:t>Poultry: 55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6D1B926" w14:textId="77777777" w:rsidR="00E859C8" w:rsidRPr="007D2AE6" w:rsidRDefault="00E859C8" w:rsidP="00F47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days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6B8B6C1" w14:textId="2905A446" w:rsidR="00E859C8" w:rsidRPr="007D2AE6" w:rsidRDefault="00E859C8" w:rsidP="00E85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 xml:space="preserve">Yang </w:t>
            </w:r>
            <w:r w:rsidR="005466CA"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>(</w:t>
            </w: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2002</w:t>
            </w:r>
            <w:r w:rsidR="005466CA"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>)</w:t>
            </w: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;</w:t>
            </w:r>
          </w:p>
          <w:p w14:paraId="0747DCB0" w14:textId="587BD996" w:rsidR="00E859C8" w:rsidRPr="007D2AE6" w:rsidRDefault="00E859C8" w:rsidP="00546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</w:pPr>
            <w:proofErr w:type="spellStart"/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Cai</w:t>
            </w:r>
            <w:proofErr w:type="spellEnd"/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 xml:space="preserve"> et al. </w:t>
            </w:r>
            <w:r w:rsidR="005466CA"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>(</w:t>
            </w:r>
            <w:r w:rsidRPr="007D2AE6">
              <w:rPr>
                <w:rFonts w:ascii="TimesNewRoman,Bold" w:hAnsi="TimesNewRoman,Bold" w:cs="TimesNewRoman,Bold" w:hint="eastAsia"/>
                <w:bCs/>
                <w:kern w:val="0"/>
                <w:sz w:val="20"/>
                <w:szCs w:val="26"/>
              </w:rPr>
              <w:t>2005</w:t>
            </w:r>
            <w:r w:rsidR="005466CA" w:rsidRPr="007D2AE6">
              <w:rPr>
                <w:rFonts w:ascii="TimesNewRoman,Bold" w:hAnsi="TimesNewRoman,Bold" w:cs="TimesNewRoman,Bold"/>
                <w:bCs/>
                <w:kern w:val="0"/>
                <w:sz w:val="20"/>
                <w:szCs w:val="26"/>
              </w:rPr>
              <w:t>)</w:t>
            </w:r>
          </w:p>
        </w:tc>
      </w:tr>
    </w:tbl>
    <w:p w14:paraId="5B1FA4DE" w14:textId="00F93707" w:rsidR="00C638B4" w:rsidRPr="007D2AE6" w:rsidRDefault="00C638B4" w:rsidP="00C638B4">
      <w:pPr>
        <w:rPr>
          <w:lang w:val="en"/>
        </w:rPr>
      </w:pPr>
    </w:p>
    <w:p w14:paraId="73C0C2E2" w14:textId="77777777" w:rsidR="00D332DA" w:rsidRPr="007D2AE6" w:rsidRDefault="00D332DA" w:rsidP="00C638B4">
      <w:pPr>
        <w:rPr>
          <w:lang w:val="en"/>
        </w:rPr>
      </w:pPr>
    </w:p>
    <w:p w14:paraId="0CA98EBF" w14:textId="72C2B465" w:rsidR="00E859C8" w:rsidRPr="007D2AE6" w:rsidRDefault="00E859C8" w:rsidP="00E859C8">
      <w:pPr>
        <w:spacing w:line="360" w:lineRule="auto"/>
        <w:jc w:val="left"/>
        <w:rPr>
          <w:rFonts w:ascii="TimesNewRoman,Bold" w:hAnsi="TimesNewRoman,Bold" w:cs="TimesNewRoman,Bold"/>
          <w:bCs/>
          <w:kern w:val="0"/>
          <w:sz w:val="24"/>
          <w:szCs w:val="26"/>
        </w:rPr>
      </w:pP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Table </w:t>
      </w:r>
      <w:r w:rsidR="00E04D71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S3 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NO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  <w:vertAlign w:val="subscript"/>
        </w:rPr>
        <w:t>x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 emission factors for the fuel types used by each </w:t>
      </w:r>
      <w:r w:rsidR="00F57875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socioeconomic 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sector.</w:t>
      </w:r>
    </w:p>
    <w:tbl>
      <w:tblPr>
        <w:tblStyle w:val="21"/>
        <w:tblW w:w="9748" w:type="dxa"/>
        <w:tblInd w:w="-142" w:type="dxa"/>
        <w:tblLook w:val="04A0" w:firstRow="1" w:lastRow="0" w:firstColumn="1" w:lastColumn="0" w:noHBand="0" w:noVBand="1"/>
      </w:tblPr>
      <w:tblGrid>
        <w:gridCol w:w="1418"/>
        <w:gridCol w:w="1133"/>
        <w:gridCol w:w="991"/>
        <w:gridCol w:w="959"/>
        <w:gridCol w:w="1338"/>
        <w:gridCol w:w="1669"/>
        <w:gridCol w:w="934"/>
        <w:gridCol w:w="1306"/>
      </w:tblGrid>
      <w:tr w:rsidR="00E859C8" w:rsidRPr="007D2AE6" w14:paraId="5E244428" w14:textId="77777777" w:rsidTr="00F47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14:paraId="5FD5E484" w14:textId="77777777" w:rsidR="00E859C8" w:rsidRPr="007D2AE6" w:rsidRDefault="00E859C8" w:rsidP="00F470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024" w:type="dxa"/>
            <w:gridSpan w:val="6"/>
            <w:noWrap/>
          </w:tcPr>
          <w:p w14:paraId="2BAC7F76" w14:textId="77777777" w:rsidR="00E859C8" w:rsidRPr="007D2AE6" w:rsidRDefault="00E859C8" w:rsidP="00F4707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Emission (kg NO</w:t>
            </w: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x</w:t>
            </w: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/t fuel)</w:t>
            </w:r>
          </w:p>
        </w:tc>
        <w:tc>
          <w:tcPr>
            <w:tcW w:w="1306" w:type="dxa"/>
            <w:vMerge w:val="restart"/>
            <w:vAlign w:val="center"/>
          </w:tcPr>
          <w:p w14:paraId="13A28DBD" w14:textId="77777777" w:rsidR="00E859C8" w:rsidRPr="007D2AE6" w:rsidRDefault="00E859C8" w:rsidP="00F4707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Source</w:t>
            </w:r>
          </w:p>
        </w:tc>
      </w:tr>
      <w:tr w:rsidR="00E859C8" w:rsidRPr="007D2AE6" w14:paraId="6995749E" w14:textId="77777777" w:rsidTr="00F4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0578AB9" w14:textId="77777777" w:rsidR="00E859C8" w:rsidRPr="007D2AE6" w:rsidRDefault="00E859C8" w:rsidP="00F470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D2AE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3" w:type="dxa"/>
            <w:noWrap/>
            <w:hideMark/>
          </w:tcPr>
          <w:p w14:paraId="2971AD08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Household</w:t>
            </w:r>
          </w:p>
        </w:tc>
        <w:tc>
          <w:tcPr>
            <w:tcW w:w="991" w:type="dxa"/>
            <w:noWrap/>
            <w:hideMark/>
          </w:tcPr>
          <w:p w14:paraId="0907CCDF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Industry</w:t>
            </w:r>
          </w:p>
        </w:tc>
        <w:tc>
          <w:tcPr>
            <w:tcW w:w="959" w:type="dxa"/>
            <w:noWrap/>
            <w:hideMark/>
          </w:tcPr>
          <w:p w14:paraId="0B4B4D00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Services</w:t>
            </w:r>
          </w:p>
        </w:tc>
        <w:tc>
          <w:tcPr>
            <w:tcW w:w="1338" w:type="dxa"/>
            <w:noWrap/>
            <w:hideMark/>
          </w:tcPr>
          <w:p w14:paraId="62D59F23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Construction</w:t>
            </w:r>
          </w:p>
        </w:tc>
        <w:tc>
          <w:tcPr>
            <w:tcW w:w="1669" w:type="dxa"/>
            <w:noWrap/>
            <w:hideMark/>
          </w:tcPr>
          <w:p w14:paraId="3846ED03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Transportation</w:t>
            </w:r>
          </w:p>
        </w:tc>
        <w:tc>
          <w:tcPr>
            <w:tcW w:w="934" w:type="dxa"/>
            <w:noWrap/>
            <w:hideMark/>
          </w:tcPr>
          <w:p w14:paraId="13FF6A21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Other</w:t>
            </w:r>
          </w:p>
        </w:tc>
        <w:tc>
          <w:tcPr>
            <w:tcW w:w="1306" w:type="dxa"/>
            <w:vMerge/>
          </w:tcPr>
          <w:p w14:paraId="489725E4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59C8" w:rsidRPr="007D2AE6" w14:paraId="6C2AF9E2" w14:textId="77777777" w:rsidTr="00F4707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  <w:noWrap/>
            <w:hideMark/>
          </w:tcPr>
          <w:p w14:paraId="25A7B49B" w14:textId="77777777" w:rsidR="00E859C8" w:rsidRPr="007D2AE6" w:rsidRDefault="00E859C8" w:rsidP="00F470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Coal</w:t>
            </w:r>
          </w:p>
        </w:tc>
        <w:tc>
          <w:tcPr>
            <w:tcW w:w="1133" w:type="dxa"/>
            <w:tcBorders>
              <w:bottom w:val="nil"/>
            </w:tcBorders>
            <w:noWrap/>
            <w:hideMark/>
          </w:tcPr>
          <w:p w14:paraId="2DC864AB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1.88</w:t>
            </w:r>
          </w:p>
        </w:tc>
        <w:tc>
          <w:tcPr>
            <w:tcW w:w="991" w:type="dxa"/>
            <w:tcBorders>
              <w:bottom w:val="nil"/>
            </w:tcBorders>
            <w:noWrap/>
            <w:hideMark/>
          </w:tcPr>
          <w:p w14:paraId="7BCABD19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7.50</w:t>
            </w:r>
          </w:p>
        </w:tc>
        <w:tc>
          <w:tcPr>
            <w:tcW w:w="959" w:type="dxa"/>
            <w:tcBorders>
              <w:bottom w:val="nil"/>
            </w:tcBorders>
            <w:noWrap/>
            <w:hideMark/>
          </w:tcPr>
          <w:p w14:paraId="2BC56524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1338" w:type="dxa"/>
            <w:tcBorders>
              <w:bottom w:val="nil"/>
            </w:tcBorders>
            <w:noWrap/>
            <w:hideMark/>
          </w:tcPr>
          <w:p w14:paraId="4EC5CFB3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7.50</w:t>
            </w:r>
          </w:p>
        </w:tc>
        <w:tc>
          <w:tcPr>
            <w:tcW w:w="1669" w:type="dxa"/>
            <w:tcBorders>
              <w:bottom w:val="nil"/>
            </w:tcBorders>
            <w:noWrap/>
            <w:hideMark/>
          </w:tcPr>
          <w:p w14:paraId="15BDD3A8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7.50</w:t>
            </w:r>
          </w:p>
        </w:tc>
        <w:tc>
          <w:tcPr>
            <w:tcW w:w="934" w:type="dxa"/>
            <w:tcBorders>
              <w:bottom w:val="nil"/>
            </w:tcBorders>
            <w:noWrap/>
            <w:hideMark/>
          </w:tcPr>
          <w:p w14:paraId="2E6D8E67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1306" w:type="dxa"/>
            <w:vMerge w:val="restart"/>
            <w:vAlign w:val="center"/>
          </w:tcPr>
          <w:p w14:paraId="3BFCCC00" w14:textId="046398DB" w:rsidR="00E859C8" w:rsidRPr="007D2AE6" w:rsidRDefault="00E859C8" w:rsidP="005466C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NewRoman" w:hAnsi="TimesNewRoman" w:cs="TimesNewRoman"/>
                <w:kern w:val="0"/>
                <w:sz w:val="20"/>
                <w:szCs w:val="20"/>
              </w:rPr>
              <w:t xml:space="preserve">Kato and Akimoto </w:t>
            </w:r>
            <w:r w:rsidR="005466CA" w:rsidRPr="007D2AE6">
              <w:rPr>
                <w:rFonts w:ascii="TimesNewRoman" w:hAnsi="TimesNewRoman" w:cs="TimesNewRoman"/>
                <w:kern w:val="0"/>
                <w:sz w:val="20"/>
                <w:szCs w:val="20"/>
              </w:rPr>
              <w:t>(</w:t>
            </w:r>
            <w:r w:rsidRPr="007D2AE6">
              <w:rPr>
                <w:rFonts w:ascii="TimesNewRoman" w:hAnsi="TimesNewRoman" w:cs="TimesNewRoman"/>
                <w:kern w:val="0"/>
                <w:sz w:val="20"/>
                <w:szCs w:val="20"/>
              </w:rPr>
              <w:t>1992</w:t>
            </w:r>
            <w:r w:rsidR="005466CA" w:rsidRPr="007D2AE6">
              <w:rPr>
                <w:rFonts w:ascii="TimesNewRoman" w:hAnsi="TimesNewRoman" w:cs="TimesNewRoman"/>
                <w:kern w:val="0"/>
                <w:sz w:val="20"/>
                <w:szCs w:val="20"/>
              </w:rPr>
              <w:t>)</w:t>
            </w:r>
          </w:p>
        </w:tc>
      </w:tr>
      <w:tr w:rsidR="00E859C8" w:rsidRPr="007D2AE6" w14:paraId="655CA0A0" w14:textId="77777777" w:rsidTr="00F4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47C143CB" w14:textId="77777777" w:rsidR="00E859C8" w:rsidRPr="007D2AE6" w:rsidRDefault="00E859C8" w:rsidP="00F470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Coke</w:t>
            </w:r>
          </w:p>
        </w:tc>
        <w:tc>
          <w:tcPr>
            <w:tcW w:w="1133" w:type="dxa"/>
            <w:tcBorders>
              <w:top w:val="nil"/>
              <w:bottom w:val="nil"/>
            </w:tcBorders>
            <w:noWrap/>
            <w:hideMark/>
          </w:tcPr>
          <w:p w14:paraId="5C52A3C7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2.25</w:t>
            </w:r>
          </w:p>
        </w:tc>
        <w:tc>
          <w:tcPr>
            <w:tcW w:w="991" w:type="dxa"/>
            <w:tcBorders>
              <w:top w:val="nil"/>
              <w:bottom w:val="nil"/>
            </w:tcBorders>
            <w:noWrap/>
            <w:hideMark/>
          </w:tcPr>
          <w:p w14:paraId="6961EBBF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959" w:type="dxa"/>
            <w:tcBorders>
              <w:top w:val="nil"/>
              <w:bottom w:val="nil"/>
            </w:tcBorders>
            <w:noWrap/>
            <w:hideMark/>
          </w:tcPr>
          <w:p w14:paraId="6C9DF226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4.50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/>
            <w:hideMark/>
          </w:tcPr>
          <w:p w14:paraId="025F8E00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1669" w:type="dxa"/>
            <w:tcBorders>
              <w:top w:val="nil"/>
              <w:bottom w:val="nil"/>
            </w:tcBorders>
            <w:noWrap/>
            <w:hideMark/>
          </w:tcPr>
          <w:p w14:paraId="26D74296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2B222AE5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4.50</w:t>
            </w:r>
          </w:p>
        </w:tc>
        <w:tc>
          <w:tcPr>
            <w:tcW w:w="1306" w:type="dxa"/>
            <w:vMerge/>
          </w:tcPr>
          <w:p w14:paraId="58D458B9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59C8" w:rsidRPr="007D2AE6" w14:paraId="6B4839D2" w14:textId="77777777" w:rsidTr="00F4707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2D8AF7C9" w14:textId="77777777" w:rsidR="00E859C8" w:rsidRPr="007D2AE6" w:rsidRDefault="00E859C8" w:rsidP="00F470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Crude oil</w:t>
            </w:r>
          </w:p>
        </w:tc>
        <w:tc>
          <w:tcPr>
            <w:tcW w:w="1133" w:type="dxa"/>
            <w:tcBorders>
              <w:top w:val="nil"/>
              <w:bottom w:val="nil"/>
            </w:tcBorders>
            <w:noWrap/>
            <w:hideMark/>
          </w:tcPr>
          <w:p w14:paraId="4750B5CE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1.70</w:t>
            </w:r>
          </w:p>
        </w:tc>
        <w:tc>
          <w:tcPr>
            <w:tcW w:w="991" w:type="dxa"/>
            <w:tcBorders>
              <w:top w:val="nil"/>
              <w:bottom w:val="nil"/>
            </w:tcBorders>
            <w:noWrap/>
            <w:hideMark/>
          </w:tcPr>
          <w:p w14:paraId="7E5B8D3A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5.09</w:t>
            </w:r>
          </w:p>
        </w:tc>
        <w:tc>
          <w:tcPr>
            <w:tcW w:w="959" w:type="dxa"/>
            <w:tcBorders>
              <w:top w:val="nil"/>
              <w:bottom w:val="nil"/>
            </w:tcBorders>
            <w:noWrap/>
            <w:hideMark/>
          </w:tcPr>
          <w:p w14:paraId="1945F1C5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3.05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/>
            <w:hideMark/>
          </w:tcPr>
          <w:p w14:paraId="2B58C43F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5.09</w:t>
            </w:r>
          </w:p>
        </w:tc>
        <w:tc>
          <w:tcPr>
            <w:tcW w:w="1669" w:type="dxa"/>
            <w:tcBorders>
              <w:top w:val="nil"/>
              <w:bottom w:val="nil"/>
            </w:tcBorders>
            <w:noWrap/>
            <w:hideMark/>
          </w:tcPr>
          <w:p w14:paraId="076D68C7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5.09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0B593D23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3.05</w:t>
            </w:r>
          </w:p>
        </w:tc>
        <w:tc>
          <w:tcPr>
            <w:tcW w:w="1306" w:type="dxa"/>
            <w:vMerge/>
          </w:tcPr>
          <w:p w14:paraId="798B2CF2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59C8" w:rsidRPr="007D2AE6" w14:paraId="257C15AF" w14:textId="77777777" w:rsidTr="00F4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4CDF1B82" w14:textId="77777777" w:rsidR="00E859C8" w:rsidRPr="007D2AE6" w:rsidRDefault="00E859C8" w:rsidP="00F470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Gasoline</w:t>
            </w:r>
          </w:p>
        </w:tc>
        <w:tc>
          <w:tcPr>
            <w:tcW w:w="1133" w:type="dxa"/>
            <w:tcBorders>
              <w:top w:val="nil"/>
              <w:bottom w:val="nil"/>
            </w:tcBorders>
            <w:noWrap/>
            <w:hideMark/>
          </w:tcPr>
          <w:p w14:paraId="262F2B8F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991" w:type="dxa"/>
            <w:tcBorders>
              <w:top w:val="nil"/>
              <w:bottom w:val="nil"/>
            </w:tcBorders>
            <w:noWrap/>
            <w:hideMark/>
          </w:tcPr>
          <w:p w14:paraId="7AA6E4E9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959" w:type="dxa"/>
            <w:tcBorders>
              <w:top w:val="nil"/>
              <w:bottom w:val="nil"/>
            </w:tcBorders>
            <w:noWrap/>
            <w:hideMark/>
          </w:tcPr>
          <w:p w14:paraId="6FA8C849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16.70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/>
            <w:hideMark/>
          </w:tcPr>
          <w:p w14:paraId="39188C49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16.70</w:t>
            </w:r>
          </w:p>
        </w:tc>
        <w:tc>
          <w:tcPr>
            <w:tcW w:w="1669" w:type="dxa"/>
            <w:tcBorders>
              <w:top w:val="nil"/>
              <w:bottom w:val="nil"/>
            </w:tcBorders>
            <w:noWrap/>
            <w:hideMark/>
          </w:tcPr>
          <w:p w14:paraId="7DCA986B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21.20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60464126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16.70</w:t>
            </w:r>
          </w:p>
        </w:tc>
        <w:tc>
          <w:tcPr>
            <w:tcW w:w="1306" w:type="dxa"/>
            <w:vMerge/>
          </w:tcPr>
          <w:p w14:paraId="023E2773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59C8" w:rsidRPr="007D2AE6" w14:paraId="05B2C1FE" w14:textId="77777777" w:rsidTr="00F4707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2458A92E" w14:textId="77777777" w:rsidR="00E859C8" w:rsidRPr="007D2AE6" w:rsidRDefault="00E859C8" w:rsidP="00F470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Kerosene</w:t>
            </w:r>
          </w:p>
        </w:tc>
        <w:tc>
          <w:tcPr>
            <w:tcW w:w="1133" w:type="dxa"/>
            <w:tcBorders>
              <w:top w:val="nil"/>
              <w:bottom w:val="nil"/>
            </w:tcBorders>
            <w:noWrap/>
            <w:hideMark/>
          </w:tcPr>
          <w:p w14:paraId="785F0294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2.49</w:t>
            </w:r>
          </w:p>
        </w:tc>
        <w:tc>
          <w:tcPr>
            <w:tcW w:w="991" w:type="dxa"/>
            <w:tcBorders>
              <w:top w:val="nil"/>
              <w:bottom w:val="nil"/>
            </w:tcBorders>
            <w:noWrap/>
            <w:hideMark/>
          </w:tcPr>
          <w:p w14:paraId="6FF2E2CC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7.46</w:t>
            </w:r>
          </w:p>
        </w:tc>
        <w:tc>
          <w:tcPr>
            <w:tcW w:w="959" w:type="dxa"/>
            <w:tcBorders>
              <w:top w:val="nil"/>
              <w:bottom w:val="nil"/>
            </w:tcBorders>
            <w:noWrap/>
            <w:hideMark/>
          </w:tcPr>
          <w:p w14:paraId="53F38FD7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4.48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/>
            <w:hideMark/>
          </w:tcPr>
          <w:p w14:paraId="41E1FBF4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7.46</w:t>
            </w:r>
          </w:p>
        </w:tc>
        <w:tc>
          <w:tcPr>
            <w:tcW w:w="1669" w:type="dxa"/>
            <w:tcBorders>
              <w:top w:val="nil"/>
              <w:bottom w:val="nil"/>
            </w:tcBorders>
            <w:noWrap/>
            <w:hideMark/>
          </w:tcPr>
          <w:p w14:paraId="158B991C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27.40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277D7601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4.48</w:t>
            </w:r>
          </w:p>
        </w:tc>
        <w:tc>
          <w:tcPr>
            <w:tcW w:w="1306" w:type="dxa"/>
            <w:vMerge/>
          </w:tcPr>
          <w:p w14:paraId="1324CBFF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59C8" w:rsidRPr="007D2AE6" w14:paraId="1AD04DC0" w14:textId="77777777" w:rsidTr="00F4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35C8E446" w14:textId="77777777" w:rsidR="00E859C8" w:rsidRPr="007D2AE6" w:rsidRDefault="00E859C8" w:rsidP="00F470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Diesel</w:t>
            </w:r>
          </w:p>
        </w:tc>
        <w:tc>
          <w:tcPr>
            <w:tcW w:w="1133" w:type="dxa"/>
            <w:tcBorders>
              <w:top w:val="nil"/>
              <w:bottom w:val="nil"/>
            </w:tcBorders>
            <w:noWrap/>
            <w:hideMark/>
          </w:tcPr>
          <w:p w14:paraId="76EA1157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3.21</w:t>
            </w:r>
          </w:p>
        </w:tc>
        <w:tc>
          <w:tcPr>
            <w:tcW w:w="991" w:type="dxa"/>
            <w:tcBorders>
              <w:top w:val="nil"/>
              <w:bottom w:val="nil"/>
            </w:tcBorders>
            <w:noWrap/>
            <w:hideMark/>
          </w:tcPr>
          <w:p w14:paraId="0CA8347D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9.62</w:t>
            </w:r>
          </w:p>
        </w:tc>
        <w:tc>
          <w:tcPr>
            <w:tcW w:w="959" w:type="dxa"/>
            <w:tcBorders>
              <w:top w:val="nil"/>
              <w:bottom w:val="nil"/>
            </w:tcBorders>
            <w:noWrap/>
            <w:hideMark/>
          </w:tcPr>
          <w:p w14:paraId="2BF258E2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5.77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/>
            <w:hideMark/>
          </w:tcPr>
          <w:p w14:paraId="0B4895CB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9.62</w:t>
            </w:r>
          </w:p>
        </w:tc>
        <w:tc>
          <w:tcPr>
            <w:tcW w:w="1669" w:type="dxa"/>
            <w:tcBorders>
              <w:top w:val="nil"/>
              <w:bottom w:val="nil"/>
            </w:tcBorders>
            <w:noWrap/>
            <w:hideMark/>
          </w:tcPr>
          <w:p w14:paraId="7AA74F5B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27.40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7F9C4240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5.77</w:t>
            </w:r>
          </w:p>
        </w:tc>
        <w:tc>
          <w:tcPr>
            <w:tcW w:w="1306" w:type="dxa"/>
            <w:vMerge/>
          </w:tcPr>
          <w:p w14:paraId="28A69C8B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59C8" w:rsidRPr="007D2AE6" w14:paraId="1E9EFC1A" w14:textId="77777777" w:rsidTr="00F4707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44437CA4" w14:textId="77777777" w:rsidR="00E859C8" w:rsidRPr="007D2AE6" w:rsidRDefault="00E859C8" w:rsidP="00F470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Residual oil</w:t>
            </w:r>
          </w:p>
        </w:tc>
        <w:tc>
          <w:tcPr>
            <w:tcW w:w="1133" w:type="dxa"/>
            <w:tcBorders>
              <w:top w:val="nil"/>
              <w:bottom w:val="nil"/>
            </w:tcBorders>
            <w:noWrap/>
            <w:hideMark/>
          </w:tcPr>
          <w:p w14:paraId="6C117AC3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1.95</w:t>
            </w:r>
          </w:p>
        </w:tc>
        <w:tc>
          <w:tcPr>
            <w:tcW w:w="991" w:type="dxa"/>
            <w:tcBorders>
              <w:top w:val="nil"/>
              <w:bottom w:val="nil"/>
            </w:tcBorders>
            <w:noWrap/>
            <w:hideMark/>
          </w:tcPr>
          <w:p w14:paraId="759F8D36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5.84</w:t>
            </w:r>
          </w:p>
        </w:tc>
        <w:tc>
          <w:tcPr>
            <w:tcW w:w="959" w:type="dxa"/>
            <w:tcBorders>
              <w:top w:val="nil"/>
              <w:bottom w:val="nil"/>
            </w:tcBorders>
            <w:noWrap/>
            <w:hideMark/>
          </w:tcPr>
          <w:p w14:paraId="04F952EC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/>
            <w:hideMark/>
          </w:tcPr>
          <w:p w14:paraId="6BEED66A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5.84</w:t>
            </w:r>
          </w:p>
        </w:tc>
        <w:tc>
          <w:tcPr>
            <w:tcW w:w="1669" w:type="dxa"/>
            <w:tcBorders>
              <w:top w:val="nil"/>
              <w:bottom w:val="nil"/>
            </w:tcBorders>
            <w:noWrap/>
            <w:hideMark/>
          </w:tcPr>
          <w:p w14:paraId="44A48091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27.40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75E50F6B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3.50</w:t>
            </w:r>
          </w:p>
        </w:tc>
        <w:tc>
          <w:tcPr>
            <w:tcW w:w="1306" w:type="dxa"/>
            <w:vMerge/>
          </w:tcPr>
          <w:p w14:paraId="6F8D666B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59C8" w:rsidRPr="007D2AE6" w14:paraId="49D63B9A" w14:textId="77777777" w:rsidTr="00F4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543A3435" w14:textId="77777777" w:rsidR="00E859C8" w:rsidRPr="007D2AE6" w:rsidRDefault="00E859C8" w:rsidP="00F470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Liquefied petroleum gas</w:t>
            </w:r>
          </w:p>
        </w:tc>
        <w:tc>
          <w:tcPr>
            <w:tcW w:w="1133" w:type="dxa"/>
            <w:tcBorders>
              <w:top w:val="nil"/>
              <w:bottom w:val="nil"/>
            </w:tcBorders>
            <w:noWrap/>
            <w:hideMark/>
          </w:tcPr>
          <w:p w14:paraId="57F1A906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991" w:type="dxa"/>
            <w:tcBorders>
              <w:top w:val="nil"/>
              <w:bottom w:val="nil"/>
            </w:tcBorders>
            <w:noWrap/>
            <w:hideMark/>
          </w:tcPr>
          <w:p w14:paraId="6CEE27DD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2.63</w:t>
            </w:r>
          </w:p>
        </w:tc>
        <w:tc>
          <w:tcPr>
            <w:tcW w:w="959" w:type="dxa"/>
            <w:tcBorders>
              <w:top w:val="nil"/>
              <w:bottom w:val="nil"/>
            </w:tcBorders>
            <w:noWrap/>
            <w:hideMark/>
          </w:tcPr>
          <w:p w14:paraId="077C3D94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1.58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/>
            <w:hideMark/>
          </w:tcPr>
          <w:p w14:paraId="445306A5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2.63</w:t>
            </w:r>
          </w:p>
        </w:tc>
        <w:tc>
          <w:tcPr>
            <w:tcW w:w="1669" w:type="dxa"/>
            <w:tcBorders>
              <w:top w:val="nil"/>
              <w:bottom w:val="nil"/>
            </w:tcBorders>
            <w:noWrap/>
            <w:hideMark/>
          </w:tcPr>
          <w:p w14:paraId="4032C467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18.10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76A582CC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1.58</w:t>
            </w:r>
          </w:p>
        </w:tc>
        <w:tc>
          <w:tcPr>
            <w:tcW w:w="1306" w:type="dxa"/>
            <w:vMerge/>
          </w:tcPr>
          <w:p w14:paraId="4697D514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59C8" w:rsidRPr="007D2AE6" w14:paraId="586655C6" w14:textId="77777777" w:rsidTr="00F4707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3AB96CE5" w14:textId="77777777" w:rsidR="00E859C8" w:rsidRPr="007D2AE6" w:rsidRDefault="00E859C8" w:rsidP="00F470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Natural gas</w:t>
            </w:r>
          </w:p>
        </w:tc>
        <w:tc>
          <w:tcPr>
            <w:tcW w:w="1133" w:type="dxa"/>
            <w:tcBorders>
              <w:top w:val="nil"/>
              <w:bottom w:val="nil"/>
            </w:tcBorders>
            <w:noWrap/>
            <w:hideMark/>
          </w:tcPr>
          <w:p w14:paraId="769360E2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14.60</w:t>
            </w:r>
          </w:p>
        </w:tc>
        <w:tc>
          <w:tcPr>
            <w:tcW w:w="991" w:type="dxa"/>
            <w:tcBorders>
              <w:top w:val="nil"/>
              <w:bottom w:val="nil"/>
            </w:tcBorders>
            <w:noWrap/>
            <w:hideMark/>
          </w:tcPr>
          <w:p w14:paraId="0EF8BA30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20.90</w:t>
            </w:r>
          </w:p>
        </w:tc>
        <w:tc>
          <w:tcPr>
            <w:tcW w:w="959" w:type="dxa"/>
            <w:tcBorders>
              <w:top w:val="nil"/>
              <w:bottom w:val="nil"/>
            </w:tcBorders>
            <w:noWrap/>
            <w:hideMark/>
          </w:tcPr>
          <w:p w14:paraId="770B6F1E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14.60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/>
            <w:hideMark/>
          </w:tcPr>
          <w:p w14:paraId="0CB2CE22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20.90</w:t>
            </w:r>
          </w:p>
        </w:tc>
        <w:tc>
          <w:tcPr>
            <w:tcW w:w="1669" w:type="dxa"/>
            <w:tcBorders>
              <w:top w:val="nil"/>
              <w:bottom w:val="nil"/>
            </w:tcBorders>
            <w:noWrap/>
            <w:hideMark/>
          </w:tcPr>
          <w:p w14:paraId="429AA81F" w14:textId="77777777" w:rsidR="00E859C8" w:rsidRPr="007D2AE6" w:rsidRDefault="00E859C8" w:rsidP="00F4707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D2AE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  <w:r w:rsidRPr="007D2AE6">
              <w:rPr>
                <w:rFonts w:ascii="等线" w:eastAsia="等线" w:hAnsi="等线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423088D3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14.60</w:t>
            </w:r>
          </w:p>
        </w:tc>
        <w:tc>
          <w:tcPr>
            <w:tcW w:w="1306" w:type="dxa"/>
            <w:vMerge/>
          </w:tcPr>
          <w:p w14:paraId="5AFDDF24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59C8" w:rsidRPr="007D2AE6" w14:paraId="460FB668" w14:textId="77777777" w:rsidTr="00F4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14:paraId="68F563C5" w14:textId="77777777" w:rsidR="00E859C8" w:rsidRPr="007D2AE6" w:rsidRDefault="00E859C8" w:rsidP="00F470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Gasworks gas</w:t>
            </w:r>
          </w:p>
        </w:tc>
        <w:tc>
          <w:tcPr>
            <w:tcW w:w="1133" w:type="dxa"/>
            <w:tcBorders>
              <w:top w:val="nil"/>
              <w:bottom w:val="nil"/>
            </w:tcBorders>
            <w:noWrap/>
            <w:hideMark/>
          </w:tcPr>
          <w:p w14:paraId="29016A6A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7.36</w:t>
            </w:r>
          </w:p>
        </w:tc>
        <w:tc>
          <w:tcPr>
            <w:tcW w:w="991" w:type="dxa"/>
            <w:tcBorders>
              <w:top w:val="nil"/>
              <w:bottom w:val="nil"/>
            </w:tcBorders>
            <w:noWrap/>
            <w:hideMark/>
          </w:tcPr>
          <w:p w14:paraId="365C22ED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9.50</w:t>
            </w:r>
          </w:p>
        </w:tc>
        <w:tc>
          <w:tcPr>
            <w:tcW w:w="959" w:type="dxa"/>
            <w:tcBorders>
              <w:top w:val="nil"/>
              <w:bottom w:val="nil"/>
            </w:tcBorders>
            <w:noWrap/>
            <w:hideMark/>
          </w:tcPr>
          <w:p w14:paraId="07B49D57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7.63</w:t>
            </w:r>
          </w:p>
        </w:tc>
        <w:tc>
          <w:tcPr>
            <w:tcW w:w="1338" w:type="dxa"/>
            <w:tcBorders>
              <w:top w:val="nil"/>
              <w:bottom w:val="nil"/>
            </w:tcBorders>
            <w:noWrap/>
            <w:hideMark/>
          </w:tcPr>
          <w:p w14:paraId="3704D1C5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9.50</w:t>
            </w:r>
          </w:p>
        </w:tc>
        <w:tc>
          <w:tcPr>
            <w:tcW w:w="1669" w:type="dxa"/>
            <w:tcBorders>
              <w:top w:val="nil"/>
              <w:bottom w:val="nil"/>
            </w:tcBorders>
            <w:noWrap/>
            <w:hideMark/>
          </w:tcPr>
          <w:p w14:paraId="4EF05120" w14:textId="77777777" w:rsidR="00E859C8" w:rsidRPr="007D2AE6" w:rsidRDefault="00E859C8" w:rsidP="00F47079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D2AE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  <w:r w:rsidRPr="007D2AE6">
              <w:rPr>
                <w:rFonts w:ascii="等线" w:eastAsia="等线" w:hAnsi="等线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934" w:type="dxa"/>
            <w:tcBorders>
              <w:top w:val="nil"/>
              <w:bottom w:val="nil"/>
            </w:tcBorders>
            <w:noWrap/>
            <w:hideMark/>
          </w:tcPr>
          <w:p w14:paraId="74651B4D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7.63</w:t>
            </w:r>
          </w:p>
        </w:tc>
        <w:tc>
          <w:tcPr>
            <w:tcW w:w="1306" w:type="dxa"/>
            <w:vMerge/>
          </w:tcPr>
          <w:p w14:paraId="65D561A4" w14:textId="77777777" w:rsidR="00E859C8" w:rsidRPr="007D2AE6" w:rsidRDefault="00E859C8" w:rsidP="00F4707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59C8" w:rsidRPr="007D2AE6" w14:paraId="735D6A01" w14:textId="77777777" w:rsidTr="00F4707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  <w:noWrap/>
            <w:hideMark/>
          </w:tcPr>
          <w:p w14:paraId="63D587D9" w14:textId="77777777" w:rsidR="00E859C8" w:rsidRPr="007D2AE6" w:rsidRDefault="00E859C8" w:rsidP="00F470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Refinery gas</w:t>
            </w:r>
          </w:p>
        </w:tc>
        <w:tc>
          <w:tcPr>
            <w:tcW w:w="1133" w:type="dxa"/>
            <w:tcBorders>
              <w:top w:val="nil"/>
            </w:tcBorders>
            <w:noWrap/>
            <w:hideMark/>
          </w:tcPr>
          <w:p w14:paraId="11C98865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991" w:type="dxa"/>
            <w:tcBorders>
              <w:top w:val="nil"/>
            </w:tcBorders>
            <w:noWrap/>
            <w:hideMark/>
          </w:tcPr>
          <w:p w14:paraId="7B824821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0.53</w:t>
            </w:r>
          </w:p>
        </w:tc>
        <w:tc>
          <w:tcPr>
            <w:tcW w:w="959" w:type="dxa"/>
            <w:tcBorders>
              <w:top w:val="nil"/>
            </w:tcBorders>
            <w:noWrap/>
            <w:hideMark/>
          </w:tcPr>
          <w:p w14:paraId="50161818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338" w:type="dxa"/>
            <w:tcBorders>
              <w:top w:val="nil"/>
            </w:tcBorders>
            <w:noWrap/>
            <w:hideMark/>
          </w:tcPr>
          <w:p w14:paraId="7AA71F2A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0.53</w:t>
            </w:r>
          </w:p>
        </w:tc>
        <w:tc>
          <w:tcPr>
            <w:tcW w:w="1669" w:type="dxa"/>
            <w:tcBorders>
              <w:top w:val="nil"/>
            </w:tcBorders>
            <w:noWrap/>
            <w:hideMark/>
          </w:tcPr>
          <w:p w14:paraId="78639547" w14:textId="77777777" w:rsidR="00E859C8" w:rsidRPr="007D2AE6" w:rsidRDefault="00E859C8" w:rsidP="00F4707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D2AE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  <w:r w:rsidRPr="007D2AE6">
              <w:rPr>
                <w:rFonts w:ascii="等线" w:eastAsia="等线" w:hAnsi="等线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934" w:type="dxa"/>
            <w:tcBorders>
              <w:top w:val="nil"/>
            </w:tcBorders>
            <w:noWrap/>
            <w:hideMark/>
          </w:tcPr>
          <w:p w14:paraId="1F62AAEC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0.32</w:t>
            </w:r>
          </w:p>
        </w:tc>
        <w:tc>
          <w:tcPr>
            <w:tcW w:w="1306" w:type="dxa"/>
            <w:vMerge/>
          </w:tcPr>
          <w:p w14:paraId="2743E964" w14:textId="77777777" w:rsidR="00E859C8" w:rsidRPr="007D2AE6" w:rsidRDefault="00E859C8" w:rsidP="00F4707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B37EE7D" w14:textId="450152E9" w:rsidR="00E859C8" w:rsidRPr="007D2AE6" w:rsidRDefault="00E859C8" w:rsidP="00C638B4">
      <w:pPr>
        <w:rPr>
          <w:lang w:val="en"/>
        </w:rPr>
      </w:pPr>
    </w:p>
    <w:p w14:paraId="5ED68EEE" w14:textId="77777777" w:rsidR="00D332DA" w:rsidRPr="007D2AE6" w:rsidRDefault="00D332DA" w:rsidP="00C638B4">
      <w:pPr>
        <w:rPr>
          <w:lang w:val="en"/>
        </w:rPr>
      </w:pPr>
    </w:p>
    <w:p w14:paraId="6804B003" w14:textId="3E00A9DC" w:rsidR="00C638B4" w:rsidRPr="007D2AE6" w:rsidRDefault="00993F74" w:rsidP="00F14B84">
      <w:pPr>
        <w:spacing w:line="360" w:lineRule="auto"/>
        <w:jc w:val="left"/>
        <w:rPr>
          <w:rFonts w:ascii="TimesNewRoman,Bold" w:hAnsi="TimesNewRoman,Bold" w:cs="TimesNewRoman,Bold"/>
          <w:bCs/>
          <w:kern w:val="0"/>
          <w:sz w:val="24"/>
          <w:szCs w:val="26"/>
        </w:rPr>
      </w:pPr>
      <w:r w:rsidRPr="007D2AE6">
        <w:rPr>
          <w:rFonts w:ascii="TimesNewRoman,Bold" w:hAnsi="TimesNewRoman,Bold" w:cs="TimesNewRoman,Bold" w:hint="eastAsia"/>
          <w:bCs/>
          <w:kern w:val="0"/>
          <w:sz w:val="24"/>
          <w:szCs w:val="26"/>
        </w:rPr>
        <w:t>T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able </w:t>
      </w:r>
      <w:r w:rsidR="00E04D71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S4 </w:t>
      </w:r>
      <w:proofErr w:type="gramStart"/>
      <w:r w:rsidR="003D2684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The</w:t>
      </w:r>
      <w:proofErr w:type="gramEnd"/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 </w:t>
      </w:r>
      <w:r w:rsidR="00671F8C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n</w:t>
      </w:r>
      <w:r w:rsidR="00F57578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itrogen</w:t>
      </w: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 content of foods</w:t>
      </w:r>
      <w:r w:rsidR="003D2684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.</w:t>
      </w:r>
    </w:p>
    <w:tbl>
      <w:tblPr>
        <w:tblStyle w:val="21"/>
        <w:tblW w:w="4139" w:type="pct"/>
        <w:tblLook w:val="04A0" w:firstRow="1" w:lastRow="0" w:firstColumn="1" w:lastColumn="0" w:noHBand="0" w:noVBand="1"/>
      </w:tblPr>
      <w:tblGrid>
        <w:gridCol w:w="3112"/>
        <w:gridCol w:w="2599"/>
        <w:gridCol w:w="1165"/>
      </w:tblGrid>
      <w:tr w:rsidR="00A872F5" w:rsidRPr="007D2AE6" w14:paraId="15E7095A" w14:textId="660E2F9F" w:rsidTr="00D45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noWrap/>
            <w:hideMark/>
          </w:tcPr>
          <w:p w14:paraId="16E15B5A" w14:textId="77777777" w:rsidR="00A872F5" w:rsidRPr="007D2AE6" w:rsidRDefault="00A872F5" w:rsidP="005B0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Food category</w:t>
            </w:r>
          </w:p>
        </w:tc>
        <w:tc>
          <w:tcPr>
            <w:tcW w:w="1890" w:type="pct"/>
            <w:noWrap/>
            <w:hideMark/>
          </w:tcPr>
          <w:p w14:paraId="5E7A53A0" w14:textId="1EAA073C" w:rsidR="00A872F5" w:rsidRPr="007D2AE6" w:rsidRDefault="00A872F5" w:rsidP="005B0CE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 content (% w/w)</w:t>
            </w:r>
          </w:p>
        </w:tc>
        <w:tc>
          <w:tcPr>
            <w:tcW w:w="848" w:type="pct"/>
          </w:tcPr>
          <w:p w14:paraId="4945C8D8" w14:textId="697CB17B" w:rsidR="00A872F5" w:rsidRPr="007D2AE6" w:rsidRDefault="00A872F5" w:rsidP="005B0CE9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S</w:t>
            </w: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ource</w:t>
            </w:r>
          </w:p>
        </w:tc>
      </w:tr>
      <w:tr w:rsidR="00A872F5" w:rsidRPr="007D2AE6" w14:paraId="1E92415C" w14:textId="1536D765" w:rsidTr="00D45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tcBorders>
              <w:bottom w:val="nil"/>
            </w:tcBorders>
            <w:noWrap/>
            <w:hideMark/>
          </w:tcPr>
          <w:p w14:paraId="5B5E8E92" w14:textId="77777777" w:rsidR="00A872F5" w:rsidRPr="007D2AE6" w:rsidRDefault="00A872F5" w:rsidP="005B0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Cereals</w:t>
            </w:r>
          </w:p>
        </w:tc>
        <w:tc>
          <w:tcPr>
            <w:tcW w:w="1890" w:type="pct"/>
            <w:tcBorders>
              <w:bottom w:val="nil"/>
            </w:tcBorders>
            <w:noWrap/>
            <w:hideMark/>
          </w:tcPr>
          <w:p w14:paraId="55905ED0" w14:textId="77777777" w:rsidR="00A872F5" w:rsidRPr="007D2AE6" w:rsidRDefault="00A872F5" w:rsidP="005B0C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2.25</w:t>
            </w:r>
          </w:p>
        </w:tc>
        <w:tc>
          <w:tcPr>
            <w:tcW w:w="848" w:type="pct"/>
            <w:vMerge w:val="restart"/>
            <w:vAlign w:val="center"/>
          </w:tcPr>
          <w:p w14:paraId="73F1F7C2" w14:textId="7BEBCC17" w:rsidR="00A872F5" w:rsidRPr="007D2AE6" w:rsidRDefault="00A872F5" w:rsidP="005466C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G</w:t>
            </w: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ao </w:t>
            </w:r>
            <w:r w:rsidR="005466CA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2009</w:t>
            </w:r>
            <w:r w:rsidR="005466CA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872F5" w:rsidRPr="007D2AE6" w14:paraId="012D582D" w14:textId="24BAC4EA" w:rsidTr="00D459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tcBorders>
              <w:top w:val="nil"/>
              <w:bottom w:val="nil"/>
            </w:tcBorders>
            <w:noWrap/>
            <w:hideMark/>
          </w:tcPr>
          <w:p w14:paraId="6BE21A32" w14:textId="77777777" w:rsidR="00A872F5" w:rsidRPr="007D2AE6" w:rsidRDefault="00A872F5" w:rsidP="005B0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Beans</w:t>
            </w:r>
          </w:p>
        </w:tc>
        <w:tc>
          <w:tcPr>
            <w:tcW w:w="1890" w:type="pct"/>
            <w:tcBorders>
              <w:top w:val="nil"/>
              <w:bottom w:val="nil"/>
            </w:tcBorders>
            <w:noWrap/>
            <w:hideMark/>
          </w:tcPr>
          <w:p w14:paraId="5C13DDB5" w14:textId="35571BEF" w:rsidR="00A872F5" w:rsidRPr="007D2AE6" w:rsidRDefault="00A872F5" w:rsidP="005B0C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5.30</w:t>
            </w:r>
          </w:p>
        </w:tc>
        <w:tc>
          <w:tcPr>
            <w:tcW w:w="848" w:type="pct"/>
            <w:vMerge/>
          </w:tcPr>
          <w:p w14:paraId="2C210D2A" w14:textId="77777777" w:rsidR="00A872F5" w:rsidRPr="007D2AE6" w:rsidRDefault="00A872F5" w:rsidP="005B0C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72F5" w:rsidRPr="007D2AE6" w14:paraId="71388E6D" w14:textId="0B02DB07" w:rsidTr="00D45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tcBorders>
              <w:top w:val="nil"/>
              <w:bottom w:val="nil"/>
            </w:tcBorders>
            <w:noWrap/>
            <w:hideMark/>
          </w:tcPr>
          <w:p w14:paraId="439C6DA5" w14:textId="77777777" w:rsidR="00A872F5" w:rsidRPr="007D2AE6" w:rsidRDefault="00A872F5" w:rsidP="005B0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Vegetables</w:t>
            </w:r>
          </w:p>
        </w:tc>
        <w:tc>
          <w:tcPr>
            <w:tcW w:w="1890" w:type="pct"/>
            <w:tcBorders>
              <w:top w:val="nil"/>
              <w:bottom w:val="nil"/>
            </w:tcBorders>
            <w:noWrap/>
            <w:hideMark/>
          </w:tcPr>
          <w:p w14:paraId="63272EBA" w14:textId="69D778FD" w:rsidR="00A872F5" w:rsidRPr="007D2AE6" w:rsidRDefault="00A872F5" w:rsidP="005B0C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0.30</w:t>
            </w:r>
          </w:p>
        </w:tc>
        <w:tc>
          <w:tcPr>
            <w:tcW w:w="848" w:type="pct"/>
            <w:vMerge/>
          </w:tcPr>
          <w:p w14:paraId="07995C0F" w14:textId="77777777" w:rsidR="00A872F5" w:rsidRPr="007D2AE6" w:rsidRDefault="00A872F5" w:rsidP="005B0C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72F5" w:rsidRPr="007D2AE6" w14:paraId="38462499" w14:textId="216D6DFD" w:rsidTr="00D459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tcBorders>
              <w:top w:val="nil"/>
              <w:bottom w:val="nil"/>
            </w:tcBorders>
            <w:noWrap/>
            <w:hideMark/>
          </w:tcPr>
          <w:p w14:paraId="21BCEB47" w14:textId="79CA762A" w:rsidR="00A872F5" w:rsidRPr="007D2AE6" w:rsidRDefault="00A872F5" w:rsidP="005B0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Fruits</w:t>
            </w:r>
          </w:p>
        </w:tc>
        <w:tc>
          <w:tcPr>
            <w:tcW w:w="1890" w:type="pct"/>
            <w:tcBorders>
              <w:top w:val="nil"/>
              <w:bottom w:val="nil"/>
            </w:tcBorders>
            <w:noWrap/>
            <w:hideMark/>
          </w:tcPr>
          <w:p w14:paraId="679ACA0C" w14:textId="77777777" w:rsidR="00A872F5" w:rsidRPr="007D2AE6" w:rsidRDefault="00A872F5" w:rsidP="005B0C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0.19</w:t>
            </w:r>
          </w:p>
        </w:tc>
        <w:tc>
          <w:tcPr>
            <w:tcW w:w="848" w:type="pct"/>
            <w:vMerge/>
          </w:tcPr>
          <w:p w14:paraId="7E2141C6" w14:textId="77777777" w:rsidR="00A872F5" w:rsidRPr="007D2AE6" w:rsidRDefault="00A872F5" w:rsidP="005B0C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72F5" w:rsidRPr="007D2AE6" w14:paraId="2DF6F972" w14:textId="5CE531FA" w:rsidTr="00D45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tcBorders>
              <w:top w:val="nil"/>
              <w:bottom w:val="nil"/>
            </w:tcBorders>
            <w:noWrap/>
            <w:hideMark/>
          </w:tcPr>
          <w:p w14:paraId="75F6CD2F" w14:textId="77777777" w:rsidR="00A872F5" w:rsidRPr="007D2AE6" w:rsidRDefault="00A872F5" w:rsidP="005B0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Pork</w:t>
            </w:r>
          </w:p>
        </w:tc>
        <w:tc>
          <w:tcPr>
            <w:tcW w:w="1890" w:type="pct"/>
            <w:tcBorders>
              <w:top w:val="nil"/>
              <w:bottom w:val="nil"/>
            </w:tcBorders>
            <w:noWrap/>
            <w:hideMark/>
          </w:tcPr>
          <w:p w14:paraId="182A687B" w14:textId="77777777" w:rsidR="00A872F5" w:rsidRPr="007D2AE6" w:rsidRDefault="00A872F5" w:rsidP="005B0C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2.45</w:t>
            </w:r>
          </w:p>
        </w:tc>
        <w:tc>
          <w:tcPr>
            <w:tcW w:w="848" w:type="pct"/>
            <w:vMerge/>
          </w:tcPr>
          <w:p w14:paraId="5FBB3722" w14:textId="77777777" w:rsidR="00A872F5" w:rsidRPr="007D2AE6" w:rsidRDefault="00A872F5" w:rsidP="005B0C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72F5" w:rsidRPr="007D2AE6" w14:paraId="2F8ABFD7" w14:textId="2C3F0219" w:rsidTr="00D459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tcBorders>
              <w:top w:val="nil"/>
              <w:bottom w:val="nil"/>
            </w:tcBorders>
            <w:noWrap/>
            <w:hideMark/>
          </w:tcPr>
          <w:p w14:paraId="76CC5E2E" w14:textId="77777777" w:rsidR="00A872F5" w:rsidRPr="007D2AE6" w:rsidRDefault="00A872F5" w:rsidP="005B0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Beef</w:t>
            </w:r>
          </w:p>
        </w:tc>
        <w:tc>
          <w:tcPr>
            <w:tcW w:w="1890" w:type="pct"/>
            <w:tcBorders>
              <w:top w:val="nil"/>
              <w:bottom w:val="nil"/>
            </w:tcBorders>
            <w:noWrap/>
            <w:hideMark/>
          </w:tcPr>
          <w:p w14:paraId="19460DC3" w14:textId="77777777" w:rsidR="00A872F5" w:rsidRPr="007D2AE6" w:rsidRDefault="00A872F5" w:rsidP="005B0C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2.78</w:t>
            </w:r>
          </w:p>
        </w:tc>
        <w:tc>
          <w:tcPr>
            <w:tcW w:w="848" w:type="pct"/>
            <w:vMerge/>
          </w:tcPr>
          <w:p w14:paraId="08403E65" w14:textId="77777777" w:rsidR="00A872F5" w:rsidRPr="007D2AE6" w:rsidRDefault="00A872F5" w:rsidP="005B0C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72F5" w:rsidRPr="007D2AE6" w14:paraId="3253A60A" w14:textId="23A65CD8" w:rsidTr="00D45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tcBorders>
              <w:top w:val="nil"/>
              <w:bottom w:val="nil"/>
            </w:tcBorders>
            <w:noWrap/>
            <w:hideMark/>
          </w:tcPr>
          <w:p w14:paraId="78EE7850" w14:textId="77777777" w:rsidR="00A872F5" w:rsidRPr="007D2AE6" w:rsidRDefault="00A872F5" w:rsidP="005B0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</w:p>
        </w:tc>
        <w:tc>
          <w:tcPr>
            <w:tcW w:w="1890" w:type="pct"/>
            <w:tcBorders>
              <w:top w:val="nil"/>
              <w:bottom w:val="nil"/>
            </w:tcBorders>
            <w:noWrap/>
            <w:hideMark/>
          </w:tcPr>
          <w:p w14:paraId="6F8A93C3" w14:textId="77777777" w:rsidR="00A872F5" w:rsidRPr="007D2AE6" w:rsidRDefault="00A872F5" w:rsidP="005B0C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2.17</w:t>
            </w:r>
          </w:p>
        </w:tc>
        <w:tc>
          <w:tcPr>
            <w:tcW w:w="848" w:type="pct"/>
            <w:vMerge/>
          </w:tcPr>
          <w:p w14:paraId="40448E21" w14:textId="77777777" w:rsidR="00A872F5" w:rsidRPr="007D2AE6" w:rsidRDefault="00A872F5" w:rsidP="005B0C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72F5" w:rsidRPr="007D2AE6" w14:paraId="0A086DEE" w14:textId="210D62A7" w:rsidTr="00D459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tcBorders>
              <w:top w:val="nil"/>
              <w:bottom w:val="nil"/>
            </w:tcBorders>
            <w:noWrap/>
            <w:hideMark/>
          </w:tcPr>
          <w:p w14:paraId="4E158D65" w14:textId="77777777" w:rsidR="00A872F5" w:rsidRPr="007D2AE6" w:rsidRDefault="00A872F5" w:rsidP="005B0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Mutton</w:t>
            </w:r>
          </w:p>
        </w:tc>
        <w:tc>
          <w:tcPr>
            <w:tcW w:w="1890" w:type="pct"/>
            <w:tcBorders>
              <w:top w:val="nil"/>
              <w:bottom w:val="nil"/>
            </w:tcBorders>
            <w:noWrap/>
            <w:hideMark/>
          </w:tcPr>
          <w:p w14:paraId="2BDE4BA3" w14:textId="77777777" w:rsidR="00A872F5" w:rsidRPr="007D2AE6" w:rsidRDefault="00A872F5" w:rsidP="005B0C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2.88</w:t>
            </w:r>
          </w:p>
        </w:tc>
        <w:tc>
          <w:tcPr>
            <w:tcW w:w="848" w:type="pct"/>
            <w:vMerge/>
          </w:tcPr>
          <w:p w14:paraId="198E7244" w14:textId="77777777" w:rsidR="00A872F5" w:rsidRPr="007D2AE6" w:rsidRDefault="00A872F5" w:rsidP="005B0C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72F5" w:rsidRPr="007D2AE6" w14:paraId="309FE896" w14:textId="08C26D21" w:rsidTr="00D45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tcBorders>
              <w:top w:val="nil"/>
              <w:bottom w:val="nil"/>
            </w:tcBorders>
            <w:noWrap/>
            <w:hideMark/>
          </w:tcPr>
          <w:p w14:paraId="006E0268" w14:textId="77777777" w:rsidR="00A872F5" w:rsidRPr="007D2AE6" w:rsidRDefault="00A872F5" w:rsidP="005B0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Eggs</w:t>
            </w:r>
          </w:p>
        </w:tc>
        <w:tc>
          <w:tcPr>
            <w:tcW w:w="1890" w:type="pct"/>
            <w:tcBorders>
              <w:top w:val="nil"/>
              <w:bottom w:val="nil"/>
            </w:tcBorders>
            <w:noWrap/>
            <w:hideMark/>
          </w:tcPr>
          <w:p w14:paraId="175EF313" w14:textId="77777777" w:rsidR="00A872F5" w:rsidRPr="007D2AE6" w:rsidRDefault="00A872F5" w:rsidP="005B0C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2.06</w:t>
            </w:r>
          </w:p>
        </w:tc>
        <w:tc>
          <w:tcPr>
            <w:tcW w:w="848" w:type="pct"/>
            <w:vMerge/>
          </w:tcPr>
          <w:p w14:paraId="25E136F9" w14:textId="77777777" w:rsidR="00A872F5" w:rsidRPr="007D2AE6" w:rsidRDefault="00A872F5" w:rsidP="005B0CE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872F5" w:rsidRPr="007D2AE6" w14:paraId="2FF84C19" w14:textId="4C06B9D6" w:rsidTr="00D459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01AA88D1" w14:textId="77777777" w:rsidR="00A872F5" w:rsidRPr="007D2AE6" w:rsidRDefault="00A872F5" w:rsidP="005B0C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Aquaculture products</w:t>
            </w:r>
          </w:p>
        </w:tc>
        <w:tc>
          <w:tcPr>
            <w:tcW w:w="1890" w:type="pct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064F6C3E" w14:textId="77777777" w:rsidR="00A872F5" w:rsidRPr="007D2AE6" w:rsidRDefault="00A872F5" w:rsidP="005B0C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2.18</w:t>
            </w:r>
          </w:p>
        </w:tc>
        <w:tc>
          <w:tcPr>
            <w:tcW w:w="848" w:type="pct"/>
            <w:vMerge/>
            <w:tcBorders>
              <w:bottom w:val="single" w:sz="4" w:space="0" w:color="7F7F7F" w:themeColor="text1" w:themeTint="80"/>
            </w:tcBorders>
          </w:tcPr>
          <w:p w14:paraId="3914163E" w14:textId="77777777" w:rsidR="00A872F5" w:rsidRPr="007D2AE6" w:rsidRDefault="00A872F5" w:rsidP="005B0CE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38C2B6E" w14:textId="77777777" w:rsidR="005B0CE9" w:rsidRPr="007D2AE6" w:rsidRDefault="005B0CE9" w:rsidP="00D10627">
      <w:pPr>
        <w:jc w:val="center"/>
        <w:rPr>
          <w:rFonts w:ascii="TimesNewRoman,Bold" w:hAnsi="TimesNewRoman,Bold" w:cs="TimesNewRoman,Bold"/>
          <w:b/>
          <w:bCs/>
          <w:kern w:val="0"/>
          <w:sz w:val="24"/>
          <w:szCs w:val="26"/>
        </w:rPr>
      </w:pPr>
    </w:p>
    <w:p w14:paraId="136B17CB" w14:textId="77777777" w:rsidR="00D10627" w:rsidRPr="007D2AE6" w:rsidRDefault="00D10627" w:rsidP="00D10627">
      <w:pPr>
        <w:jc w:val="center"/>
        <w:rPr>
          <w:rFonts w:ascii="TimesNewRoman,Bold" w:hAnsi="TimesNewRoman,Bold" w:cs="TimesNewRoman,Bold"/>
          <w:b/>
          <w:bCs/>
          <w:kern w:val="0"/>
          <w:sz w:val="26"/>
          <w:szCs w:val="26"/>
        </w:rPr>
      </w:pPr>
    </w:p>
    <w:p w14:paraId="1EC821E7" w14:textId="77777777" w:rsidR="00BA5A6D" w:rsidRPr="007D2AE6" w:rsidRDefault="00BA5A6D" w:rsidP="005A11DB">
      <w:pPr>
        <w:jc w:val="left"/>
        <w:rPr>
          <w:rFonts w:ascii="TimesNewRoman,Bold" w:hAnsi="TimesNewRoman,Bold" w:cs="TimesNewRoman,Bold"/>
          <w:bCs/>
          <w:kern w:val="0"/>
          <w:sz w:val="26"/>
          <w:szCs w:val="26"/>
        </w:rPr>
      </w:pPr>
    </w:p>
    <w:p w14:paraId="3C90E13F" w14:textId="55FBD212" w:rsidR="009276CD" w:rsidRPr="007D2AE6" w:rsidRDefault="009276CD" w:rsidP="005A11DB">
      <w:pPr>
        <w:jc w:val="left"/>
        <w:rPr>
          <w:rFonts w:ascii="TimesNewRoman,Bold" w:hAnsi="TimesNewRoman,Bold" w:cs="TimesNewRoman,Bold"/>
          <w:bCs/>
          <w:kern w:val="0"/>
          <w:sz w:val="24"/>
          <w:szCs w:val="26"/>
        </w:rPr>
      </w:pPr>
      <w:r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lastRenderedPageBreak/>
        <w:t xml:space="preserve">Table </w:t>
      </w:r>
      <w:r w:rsidR="00E04D71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 xml:space="preserve">S5 </w:t>
      </w:r>
      <w:r w:rsidR="00915BF7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Changes in Beijing’s nitrogen consumption structure (proportion of total) from 1995 to 2015</w:t>
      </w:r>
      <w:r w:rsidR="00F57578" w:rsidRPr="007D2AE6">
        <w:rPr>
          <w:rFonts w:ascii="TimesNewRoman,Bold" w:hAnsi="TimesNewRoman,Bold" w:cs="TimesNewRoman,Bold"/>
          <w:bCs/>
          <w:kern w:val="0"/>
          <w:sz w:val="24"/>
          <w:szCs w:val="26"/>
        </w:rPr>
        <w:t>.</w:t>
      </w:r>
    </w:p>
    <w:tbl>
      <w:tblPr>
        <w:tblStyle w:val="21"/>
        <w:tblW w:w="8610" w:type="dxa"/>
        <w:tblLook w:val="04A0" w:firstRow="1" w:lastRow="0" w:firstColumn="1" w:lastColumn="0" w:noHBand="0" w:noVBand="1"/>
      </w:tblPr>
      <w:tblGrid>
        <w:gridCol w:w="1242"/>
        <w:gridCol w:w="1606"/>
        <w:gridCol w:w="1424"/>
        <w:gridCol w:w="1490"/>
        <w:gridCol w:w="1424"/>
        <w:gridCol w:w="1424"/>
      </w:tblGrid>
      <w:tr w:rsidR="009276CD" w:rsidRPr="007D2AE6" w14:paraId="127B66DE" w14:textId="77777777" w:rsidTr="00915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vAlign w:val="center"/>
            <w:hideMark/>
          </w:tcPr>
          <w:p w14:paraId="3E219129" w14:textId="7147FF40" w:rsidR="009276CD" w:rsidRPr="007D2AE6" w:rsidRDefault="00915BF7" w:rsidP="00915B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Y</w:t>
            </w:r>
            <w:r w:rsidRPr="007D2AE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ear</w:t>
            </w:r>
          </w:p>
        </w:tc>
        <w:tc>
          <w:tcPr>
            <w:tcW w:w="1606" w:type="dxa"/>
            <w:noWrap/>
            <w:vAlign w:val="center"/>
            <w:hideMark/>
          </w:tcPr>
          <w:p w14:paraId="28CA9B1A" w14:textId="6902A8CE" w:rsidR="009276CD" w:rsidRPr="007D2AE6" w:rsidRDefault="009276CD" w:rsidP="00915BF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</w:t>
            </w:r>
            <w:r w:rsidRPr="007D2AE6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n</w:t>
            </w: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organic</w:t>
            </w:r>
            <w:r w:rsidR="00915BF7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DB0121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roduct</w:t>
            </w:r>
            <w:r w:rsidR="00DB0121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  <w:r w:rsidR="00915BF7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(%)</w:t>
            </w:r>
          </w:p>
        </w:tc>
        <w:tc>
          <w:tcPr>
            <w:tcW w:w="1424" w:type="dxa"/>
            <w:noWrap/>
            <w:vAlign w:val="center"/>
            <w:hideMark/>
          </w:tcPr>
          <w:p w14:paraId="7FACF9AD" w14:textId="741D12E1" w:rsidR="009276CD" w:rsidRPr="007D2AE6" w:rsidRDefault="009276CD" w:rsidP="00915BF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Food</w:t>
            </w:r>
            <w:r w:rsidR="00915BF7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(%)</w:t>
            </w:r>
          </w:p>
        </w:tc>
        <w:tc>
          <w:tcPr>
            <w:tcW w:w="1490" w:type="dxa"/>
            <w:noWrap/>
            <w:vAlign w:val="center"/>
            <w:hideMark/>
          </w:tcPr>
          <w:p w14:paraId="29F35BC2" w14:textId="25B646C1" w:rsidR="009276CD" w:rsidRPr="007D2AE6" w:rsidRDefault="009276CD" w:rsidP="00915BF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Fertilizer</w:t>
            </w:r>
            <w:r w:rsidR="00915BF7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(%) </w:t>
            </w:r>
          </w:p>
        </w:tc>
        <w:tc>
          <w:tcPr>
            <w:tcW w:w="1424" w:type="dxa"/>
            <w:noWrap/>
            <w:vAlign w:val="center"/>
            <w:hideMark/>
          </w:tcPr>
          <w:p w14:paraId="7813E954" w14:textId="70F5A1BF" w:rsidR="009276CD" w:rsidRPr="007D2AE6" w:rsidRDefault="007E31D3" w:rsidP="00915BF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Livestock f</w:t>
            </w:r>
            <w:r w:rsidR="009276CD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eed</w:t>
            </w:r>
            <w:r w:rsidR="00915BF7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(%)</w:t>
            </w:r>
          </w:p>
        </w:tc>
        <w:tc>
          <w:tcPr>
            <w:tcW w:w="1424" w:type="dxa"/>
            <w:noWrap/>
            <w:vAlign w:val="center"/>
            <w:hideMark/>
          </w:tcPr>
          <w:p w14:paraId="2EEB4323" w14:textId="2FB11BA4" w:rsidR="009276CD" w:rsidRPr="007D2AE6" w:rsidRDefault="009276CD" w:rsidP="00915BF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Energy</w:t>
            </w:r>
            <w:r w:rsidR="00915BF7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(%)</w:t>
            </w:r>
          </w:p>
        </w:tc>
      </w:tr>
      <w:tr w:rsidR="009276CD" w:rsidRPr="007D2AE6" w14:paraId="35D3C769" w14:textId="77777777" w:rsidTr="0091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nil"/>
            </w:tcBorders>
            <w:noWrap/>
            <w:vAlign w:val="center"/>
            <w:hideMark/>
          </w:tcPr>
          <w:p w14:paraId="2325FB43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1995</w:t>
            </w:r>
          </w:p>
        </w:tc>
        <w:tc>
          <w:tcPr>
            <w:tcW w:w="1606" w:type="dxa"/>
            <w:tcBorders>
              <w:bottom w:val="nil"/>
            </w:tcBorders>
            <w:noWrap/>
            <w:vAlign w:val="center"/>
            <w:hideMark/>
          </w:tcPr>
          <w:p w14:paraId="0324FE0E" w14:textId="5C8D75CD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424" w:type="dxa"/>
            <w:tcBorders>
              <w:bottom w:val="nil"/>
            </w:tcBorders>
            <w:noWrap/>
            <w:vAlign w:val="center"/>
            <w:hideMark/>
          </w:tcPr>
          <w:p w14:paraId="3D3301DA" w14:textId="39ED2CCA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1490" w:type="dxa"/>
            <w:tcBorders>
              <w:bottom w:val="nil"/>
            </w:tcBorders>
            <w:noWrap/>
            <w:vAlign w:val="center"/>
            <w:hideMark/>
          </w:tcPr>
          <w:p w14:paraId="68DAECD3" w14:textId="632DECF0" w:rsidR="009276CD" w:rsidRPr="007D2AE6" w:rsidRDefault="009276CD" w:rsidP="0083056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39.</w:t>
            </w:r>
            <w:r w:rsidR="00830565" w:rsidRPr="007D2AE6" w:rsidDel="008305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830565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nil"/>
            </w:tcBorders>
            <w:noWrap/>
            <w:vAlign w:val="center"/>
            <w:hideMark/>
          </w:tcPr>
          <w:p w14:paraId="31BC4953" w14:textId="466F6983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1424" w:type="dxa"/>
            <w:tcBorders>
              <w:bottom w:val="nil"/>
            </w:tcBorders>
            <w:noWrap/>
            <w:vAlign w:val="center"/>
            <w:hideMark/>
          </w:tcPr>
          <w:p w14:paraId="1F55B37F" w14:textId="3B2FA11B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36.9</w:t>
            </w:r>
          </w:p>
        </w:tc>
      </w:tr>
      <w:tr w:rsidR="009276CD" w:rsidRPr="007D2AE6" w14:paraId="54C8D270" w14:textId="77777777" w:rsidTr="00915B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95CA6F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83BC25" w14:textId="2D444C78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D5BDA4" w14:textId="30367242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D9337D" w14:textId="73E79B1C" w:rsidR="009276CD" w:rsidRPr="007D2AE6" w:rsidRDefault="009276CD" w:rsidP="0083056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39.</w:t>
            </w:r>
            <w:r w:rsidR="00830565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99265D" w14:textId="6C2A1CD2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61A376" w14:textId="26A09D00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34.1</w:t>
            </w:r>
          </w:p>
        </w:tc>
      </w:tr>
      <w:tr w:rsidR="009276CD" w:rsidRPr="007D2AE6" w14:paraId="3E0134F7" w14:textId="77777777" w:rsidTr="0091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3DF42C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CCFB86" w14:textId="7AB3D473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DA1EB7" w14:textId="5FEA3C9B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D946EB" w14:textId="17367EE8" w:rsidR="009276CD" w:rsidRPr="007D2AE6" w:rsidRDefault="009276CD" w:rsidP="0083056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40.</w:t>
            </w:r>
            <w:r w:rsidR="00830565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8289B3" w14:textId="56E73A9C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E97A2F" w14:textId="7FC04E28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32.6</w:t>
            </w:r>
          </w:p>
        </w:tc>
      </w:tr>
      <w:tr w:rsidR="009276CD" w:rsidRPr="007D2AE6" w14:paraId="1F64549A" w14:textId="77777777" w:rsidTr="00915B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59C40B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C2AB72" w14:textId="0F834C6B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37F8E6" w14:textId="3B177053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546A24" w14:textId="20AF35F7" w:rsidR="009276CD" w:rsidRPr="007D2AE6" w:rsidRDefault="009276CD" w:rsidP="0083056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39.</w:t>
            </w:r>
            <w:r w:rsidR="00830565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78D813" w14:textId="76CDFCC3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060115" w14:textId="5766BE39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33.2</w:t>
            </w:r>
          </w:p>
        </w:tc>
      </w:tr>
      <w:tr w:rsidR="009276CD" w:rsidRPr="007D2AE6" w14:paraId="1049BE33" w14:textId="77777777" w:rsidTr="0091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0E66D8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8C5093" w14:textId="1B9C7470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FBE4A7" w14:textId="5C2BBD75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7FBEEB" w14:textId="7CB61A98" w:rsidR="009276CD" w:rsidRPr="007D2AE6" w:rsidRDefault="009276CD" w:rsidP="0083056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37.</w:t>
            </w:r>
            <w:r w:rsidR="00830565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CC3EEC" w14:textId="28360B1A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96BFD1" w14:textId="3C54ABB4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33.4</w:t>
            </w:r>
          </w:p>
        </w:tc>
      </w:tr>
      <w:tr w:rsidR="009276CD" w:rsidRPr="007D2AE6" w14:paraId="535809C0" w14:textId="77777777" w:rsidTr="00915B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125502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542D8D" w14:textId="174BE844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6475EE" w14:textId="561A444E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0D011C" w14:textId="71273F90" w:rsidR="009276CD" w:rsidRPr="007D2AE6" w:rsidRDefault="009276CD" w:rsidP="0083056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35.</w:t>
            </w:r>
            <w:r w:rsidR="00830565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F033E4" w14:textId="53E263C9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036575" w14:textId="2F1AE9CA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34.0</w:t>
            </w:r>
          </w:p>
        </w:tc>
      </w:tr>
      <w:tr w:rsidR="009276CD" w:rsidRPr="007D2AE6" w14:paraId="20EC4CFD" w14:textId="77777777" w:rsidTr="0091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7AF931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B6C2F6" w14:textId="3687C712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624271" w14:textId="11ECCB78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9BB22F" w14:textId="44466A79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28.7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0F7356" w14:textId="5C6F806B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19.6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C8A847" w14:textId="09BE6B61" w:rsidR="009276CD" w:rsidRPr="007D2AE6" w:rsidRDefault="009276CD" w:rsidP="0083056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35.</w:t>
            </w:r>
            <w:r w:rsidR="00830565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276CD" w:rsidRPr="007D2AE6" w14:paraId="234977D5" w14:textId="77777777" w:rsidTr="00915B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524B4C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1F5DBB" w14:textId="24126839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5B8E79" w14:textId="713507AE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7592FF" w14:textId="1A74882A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27.2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950EB7" w14:textId="039860BE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62404D" w14:textId="07C41652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35.1</w:t>
            </w:r>
          </w:p>
        </w:tc>
      </w:tr>
      <w:tr w:rsidR="009276CD" w:rsidRPr="007D2AE6" w14:paraId="13964B9C" w14:textId="77777777" w:rsidTr="0091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86E026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51ED5E" w14:textId="0898EB3C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0C07A4" w14:textId="6D850D0C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8DE5E9" w14:textId="245284AA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25.5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B9F27D" w14:textId="0CB8389D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20.9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986CE5" w14:textId="1260A41F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35.6</w:t>
            </w:r>
          </w:p>
        </w:tc>
      </w:tr>
      <w:tr w:rsidR="009276CD" w:rsidRPr="007D2AE6" w14:paraId="5AA8DF35" w14:textId="77777777" w:rsidTr="00915B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DF5EEA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48F62D" w14:textId="2084FEDF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18D48B" w14:textId="29328109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14.9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9EBB2D" w14:textId="118D0FD0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24.7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7F8FA8" w14:textId="6BA4545C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20.1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B6DF7F" w14:textId="1A45374C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38.2</w:t>
            </w:r>
          </w:p>
        </w:tc>
      </w:tr>
      <w:tr w:rsidR="009276CD" w:rsidRPr="007D2AE6" w14:paraId="6B23F077" w14:textId="77777777" w:rsidTr="0091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87D1EB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8CD9CC" w14:textId="6C672B69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8C2E24" w14:textId="4CF93BF4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D2FC6A" w14:textId="107DCD32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25.3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2A201D" w14:textId="4535AA91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1EB574" w14:textId="36DD4761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38.6</w:t>
            </w:r>
          </w:p>
        </w:tc>
      </w:tr>
      <w:tr w:rsidR="009276CD" w:rsidRPr="007D2AE6" w14:paraId="40A1D7D2" w14:textId="77777777" w:rsidTr="00915B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CCF074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316948" w14:textId="620831BF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A0D283" w14:textId="6F696099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B8BFE2" w14:textId="38ABC338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24.4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A62833" w14:textId="306D1C14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612A56" w14:textId="64DAF1D9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42.8</w:t>
            </w:r>
          </w:p>
        </w:tc>
      </w:tr>
      <w:tr w:rsidR="009276CD" w:rsidRPr="007D2AE6" w14:paraId="685BA16C" w14:textId="77777777" w:rsidTr="0091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E15E12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E296A8" w14:textId="3E7CEFB8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BA74C3" w14:textId="5A05302C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1E2C7D" w14:textId="1415E905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9D9479" w14:textId="279920E9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55B05C" w14:textId="692A29A6" w:rsidR="009276CD" w:rsidRPr="007D2AE6" w:rsidRDefault="009276CD" w:rsidP="0083056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47.</w:t>
            </w:r>
            <w:r w:rsidR="00830565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276CD" w:rsidRPr="007D2AE6" w14:paraId="7643E991" w14:textId="77777777" w:rsidTr="00915B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4C8A92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6CD0D0" w14:textId="148E9031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93AA3B" w14:textId="3C3E5462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F67E36" w14:textId="3E38105D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22.1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54C338" w14:textId="07D894AF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D220DE" w14:textId="1ACCA956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47.6</w:t>
            </w:r>
          </w:p>
        </w:tc>
      </w:tr>
      <w:tr w:rsidR="009276CD" w:rsidRPr="007D2AE6" w14:paraId="16252B25" w14:textId="77777777" w:rsidTr="0091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6468DF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17FCF7" w14:textId="3888FEB7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507449" w14:textId="7AA08E57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17.4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89E55F" w14:textId="7C8193F7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21.9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31209C" w14:textId="12166E62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BCFC3B" w14:textId="01955EA0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47.2</w:t>
            </w:r>
          </w:p>
        </w:tc>
      </w:tr>
      <w:tr w:rsidR="009276CD" w:rsidRPr="007D2AE6" w14:paraId="0D1556C3" w14:textId="77777777" w:rsidTr="00915B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F4D766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F83D4C" w14:textId="5A5BDC5E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544CE7" w14:textId="1121DD7E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16E78D" w14:textId="5B3AD375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20.7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BDD774" w14:textId="7ACF218B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FF3EB4" w14:textId="118CB51A" w:rsidR="009276CD" w:rsidRPr="007D2AE6" w:rsidRDefault="009276CD" w:rsidP="0083056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49.</w:t>
            </w:r>
            <w:r w:rsidR="00830565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276CD" w:rsidRPr="007D2AE6" w14:paraId="66B469C8" w14:textId="77777777" w:rsidTr="0091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AE2261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6984CE" w14:textId="6FC875B9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18BB10" w14:textId="78593BC1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CD21B0" w14:textId="12565D91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21.5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9244B6" w14:textId="1650404C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62E9E9" w14:textId="1FBF5510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47.7</w:t>
            </w:r>
          </w:p>
        </w:tc>
      </w:tr>
      <w:tr w:rsidR="009276CD" w:rsidRPr="007D2AE6" w14:paraId="3988CC45" w14:textId="77777777" w:rsidTr="00915B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4B0B34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F992CD" w14:textId="0A2F1C29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816BD6" w14:textId="4C580019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12AE69" w14:textId="6708A98E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21.0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B9B86D" w14:textId="525D8AB2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E515F9" w14:textId="699EADE5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47.9</w:t>
            </w:r>
          </w:p>
        </w:tc>
      </w:tr>
      <w:tr w:rsidR="009276CD" w:rsidRPr="007D2AE6" w14:paraId="6AB116A3" w14:textId="77777777" w:rsidTr="0091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115299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9AA820" w14:textId="0782253A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30A6B9" w14:textId="5E0C5A38" w:rsidR="009276CD" w:rsidRPr="007D2AE6" w:rsidRDefault="009276CD" w:rsidP="0083056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19.</w:t>
            </w:r>
            <w:r w:rsidR="00830565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78CB8B" w14:textId="1AEE03E4" w:rsidR="009276CD" w:rsidRPr="007D2AE6" w:rsidRDefault="009276CD" w:rsidP="0083056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20.</w:t>
            </w:r>
            <w:r w:rsidR="00830565"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256026" w14:textId="76845994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E664AD" w14:textId="4E6D81B2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47.3</w:t>
            </w:r>
          </w:p>
        </w:tc>
      </w:tr>
      <w:tr w:rsidR="009276CD" w:rsidRPr="007D2AE6" w14:paraId="7AFDD466" w14:textId="77777777" w:rsidTr="00915BF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BE6A98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6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0C1AF6" w14:textId="5A15581D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735616" w14:textId="7FE23130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20.1</w:t>
            </w:r>
          </w:p>
        </w:tc>
        <w:tc>
          <w:tcPr>
            <w:tcW w:w="149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BA7A9C" w14:textId="23860AC8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FE8CBC" w14:textId="6858565F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42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69EEE1" w14:textId="1FF671CD" w:rsidR="009276CD" w:rsidRPr="007D2AE6" w:rsidRDefault="009276CD" w:rsidP="00915B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48.3</w:t>
            </w:r>
          </w:p>
        </w:tc>
      </w:tr>
      <w:tr w:rsidR="009276CD" w:rsidRPr="007D2AE6" w14:paraId="2C046661" w14:textId="77777777" w:rsidTr="0091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</w:tcBorders>
            <w:noWrap/>
            <w:vAlign w:val="center"/>
            <w:hideMark/>
          </w:tcPr>
          <w:p w14:paraId="76CA42C4" w14:textId="77777777" w:rsidR="009276CD" w:rsidRPr="007D2AE6" w:rsidRDefault="009276CD" w:rsidP="00915B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606" w:type="dxa"/>
            <w:tcBorders>
              <w:top w:val="nil"/>
            </w:tcBorders>
            <w:noWrap/>
            <w:vAlign w:val="center"/>
            <w:hideMark/>
          </w:tcPr>
          <w:p w14:paraId="48704F37" w14:textId="4C787F8B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424" w:type="dxa"/>
            <w:tcBorders>
              <w:top w:val="nil"/>
            </w:tcBorders>
            <w:noWrap/>
            <w:vAlign w:val="center"/>
            <w:hideMark/>
          </w:tcPr>
          <w:p w14:paraId="179BCE1E" w14:textId="45C1C892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20.7</w:t>
            </w:r>
          </w:p>
        </w:tc>
        <w:tc>
          <w:tcPr>
            <w:tcW w:w="1490" w:type="dxa"/>
            <w:tcBorders>
              <w:top w:val="nil"/>
            </w:tcBorders>
            <w:noWrap/>
            <w:vAlign w:val="center"/>
            <w:hideMark/>
          </w:tcPr>
          <w:p w14:paraId="4F3F2645" w14:textId="3638510C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16.4</w:t>
            </w:r>
          </w:p>
        </w:tc>
        <w:tc>
          <w:tcPr>
            <w:tcW w:w="1424" w:type="dxa"/>
            <w:tcBorders>
              <w:top w:val="nil"/>
            </w:tcBorders>
            <w:noWrap/>
            <w:vAlign w:val="center"/>
            <w:hideMark/>
          </w:tcPr>
          <w:p w14:paraId="44AC08F2" w14:textId="298A0231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1424" w:type="dxa"/>
            <w:tcBorders>
              <w:top w:val="nil"/>
            </w:tcBorders>
            <w:noWrap/>
            <w:vAlign w:val="center"/>
            <w:hideMark/>
          </w:tcPr>
          <w:p w14:paraId="16E00AA0" w14:textId="2E82DA8F" w:rsidR="009276CD" w:rsidRPr="007D2AE6" w:rsidRDefault="009276CD" w:rsidP="00915B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D2AE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51.3</w:t>
            </w:r>
          </w:p>
        </w:tc>
      </w:tr>
    </w:tbl>
    <w:p w14:paraId="2618055A" w14:textId="77777777" w:rsidR="009276CD" w:rsidRPr="007D2AE6" w:rsidRDefault="009276CD" w:rsidP="005A11DB">
      <w:pPr>
        <w:jc w:val="left"/>
        <w:rPr>
          <w:rFonts w:ascii="TimesNewRoman,Bold" w:hAnsi="TimesNewRoman,Bold" w:cs="TimesNewRoman,Bold"/>
          <w:bCs/>
          <w:kern w:val="0"/>
          <w:sz w:val="26"/>
          <w:szCs w:val="26"/>
        </w:rPr>
      </w:pPr>
    </w:p>
    <w:p w14:paraId="3DE842F5" w14:textId="51269BDC" w:rsidR="00DB0121" w:rsidRPr="007D2AE6" w:rsidRDefault="00DB0121" w:rsidP="00DB0121">
      <w:pPr>
        <w:jc w:val="left"/>
        <w:rPr>
          <w:rFonts w:ascii="Times New Roman" w:hAnsi="Times New Roman" w:cs="Times New Roman"/>
          <w:b/>
          <w:sz w:val="25"/>
          <w:lang w:val="en"/>
        </w:rPr>
      </w:pPr>
      <w:r w:rsidRPr="007D2AE6">
        <w:rPr>
          <w:rFonts w:ascii="Times New Roman" w:hAnsi="Times New Roman" w:cs="Times New Roman"/>
          <w:b/>
          <w:sz w:val="25"/>
          <w:lang w:val="en"/>
        </w:rPr>
        <w:t>Supplemental references</w:t>
      </w:r>
    </w:p>
    <w:p w14:paraId="79A13E91" w14:textId="77777777" w:rsidR="00F47079" w:rsidRPr="007D2AE6" w:rsidRDefault="00F47079" w:rsidP="00DB0121">
      <w:pPr>
        <w:jc w:val="left"/>
        <w:rPr>
          <w:rFonts w:ascii="TimesNewRoman,Bold" w:hAnsi="TimesNewRoman,Bold" w:cs="TimesNewRoman,Bold"/>
          <w:bCs/>
          <w:kern w:val="0"/>
          <w:sz w:val="26"/>
          <w:szCs w:val="26"/>
        </w:rPr>
      </w:pPr>
    </w:p>
    <w:p w14:paraId="39EA4659" w14:textId="1820EAD0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Billen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G.,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Garnier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J.,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Mouchel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, J. M., Silvestre, M., 2007. The Seine system: introduction to a multidisciplinary approach of the functioning of a regional river system. Sci. Total Environ. 375(1), 1-12.</w:t>
      </w:r>
    </w:p>
    <w:p w14:paraId="6B999FF8" w14:textId="41DCE289" w:rsidR="00F47079" w:rsidRPr="007D2AE6" w:rsidRDefault="00F47079" w:rsidP="00DB0121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proofErr w:type="gramStart"/>
      <w:r w:rsidRPr="007D2AE6">
        <w:rPr>
          <w:rFonts w:ascii="Times New Roman" w:hAnsi="Times New Roman" w:cs="Times New Roman"/>
          <w:kern w:val="0"/>
          <w:sz w:val="24"/>
          <w:szCs w:val="24"/>
        </w:rPr>
        <w:t>Cai</w:t>
      </w:r>
      <w:proofErr w:type="spellEnd"/>
      <w:proofErr w:type="gramEnd"/>
      <w:r w:rsidRPr="007D2AE6">
        <w:rPr>
          <w:rFonts w:ascii="Times New Roman" w:hAnsi="Times New Roman" w:cs="Times New Roman"/>
          <w:kern w:val="0"/>
          <w:sz w:val="24"/>
          <w:szCs w:val="24"/>
        </w:rPr>
        <w:t>, B.F., Liu, C.L., Chen, C.C. (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Eds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), 2005. City’s greenhouse gas (GHG) emission inventory research (in Chinese). Chinese Chemical Industry Press, Beijing.</w:t>
      </w:r>
    </w:p>
    <w:p w14:paraId="7F9ACC8D" w14:textId="51EB8BB8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Cui, S.H., Shi, Y.L.,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Groffman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, P.M., Schlesinger, W.H., Zhu, Y.G., 2013. Centennial-scale analysis of the creation and fate of reactive nitrogen in China (1910–2010). Proceedings of the National Academy of Sciences of the USA, 110 (6), 2052-2057.</w:t>
      </w:r>
    </w:p>
    <w:p w14:paraId="70A626F2" w14:textId="545BE58A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Deng, M.H.,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Xie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Y.X.,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Xiong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Z.Q., 2007. Nitrogen budgets of the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Yangtse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 delta region and their effect on the environment (in Chinese with English summary).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Acta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 Scientiae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Circumstantiae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, 27(10), 1709-1716.</w:t>
      </w:r>
    </w:p>
    <w:p w14:paraId="3130F725" w14:textId="6481B4D9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Ding, L., Liu, C., Chen, K.L., Huang, Y.L.,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Diao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, B.D., 2017. Atmospheric pollution reduction effect and regional predicament: an empirical analysis based on the Chinese provincial NOx emissions. J. Environ. Manage. 196, 178-187.</w:t>
      </w:r>
    </w:p>
    <w:p w14:paraId="371BE3A9" w14:textId="236624D9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7D2AE6">
        <w:rPr>
          <w:rFonts w:ascii="Times New Roman" w:hAnsi="Times New Roman" w:cs="Times New Roman"/>
          <w:kern w:val="0"/>
          <w:sz w:val="24"/>
          <w:szCs w:val="24"/>
        </w:rPr>
        <w:t>Gao</w:t>
      </w:r>
      <w:proofErr w:type="gram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B., Huang, Y.F., Huang, W., Shi, Y.L., Bai, X.M., Cui, S.H., 2018. Driving forces and impacts of food system nitrogen flows in China, 1990 to 2012. Sci. </w:t>
      </w:r>
      <w:r w:rsidRPr="007D2AE6">
        <w:rPr>
          <w:rFonts w:ascii="Times New Roman" w:hAnsi="Times New Roman" w:cs="Times New Roman"/>
          <w:kern w:val="0"/>
          <w:sz w:val="24"/>
          <w:szCs w:val="24"/>
        </w:rPr>
        <w:lastRenderedPageBreak/>
        <w:t>Total Environ. 610-611, 430-441.</w:t>
      </w:r>
    </w:p>
    <w:p w14:paraId="43F9A715" w14:textId="20A0590C" w:rsidR="00F47079" w:rsidRPr="007D2AE6" w:rsidRDefault="00F47079" w:rsidP="00DB0121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7D2AE6">
        <w:rPr>
          <w:rFonts w:ascii="Times New Roman" w:hAnsi="Times New Roman" w:cs="Times New Roman"/>
          <w:kern w:val="0"/>
          <w:sz w:val="24"/>
          <w:szCs w:val="24"/>
        </w:rPr>
        <w:t>Gao</w:t>
      </w:r>
      <w:proofErr w:type="gramEnd"/>
      <w:r w:rsidRPr="007D2AE6">
        <w:rPr>
          <w:rFonts w:ascii="Times New Roman" w:hAnsi="Times New Roman" w:cs="Times New Roman"/>
          <w:kern w:val="0"/>
          <w:sz w:val="24"/>
          <w:szCs w:val="24"/>
        </w:rPr>
        <w:t>, L.W. (Ed), 2009. Analysis and Evaluation of Nitrogen Flow in the Food Chain System—</w:t>
      </w:r>
      <w:proofErr w:type="gramStart"/>
      <w:r w:rsidRPr="007D2AE6"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gram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 Case Study of Huang-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Huai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-Hai Region. Agricultural University of Hebei, Baoding (in Chinese).</w:t>
      </w:r>
    </w:p>
    <w:p w14:paraId="5B04FC4D" w14:textId="77777777" w:rsidR="00A06DC9" w:rsidRPr="007D2AE6" w:rsidRDefault="00A06DC9" w:rsidP="00A06DC9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Gao W.,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Guo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H.C.,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Hou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X.K., 2014. Evaluating City-Scale Net Anthropogenic Nitrogen Input (NANI) in Mainland China (in Chinese with English summary).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Acta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Scientiarum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Naturalium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Universitatis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Pekinensis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, 50(5), 951-959</w:t>
      </w:r>
    </w:p>
    <w:p w14:paraId="5B8B9E8E" w14:textId="4284EE63" w:rsidR="00F47079" w:rsidRPr="007D2AE6" w:rsidRDefault="00F47079" w:rsidP="00DB0121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proofErr w:type="gramStart"/>
      <w:r w:rsidRPr="007D2AE6">
        <w:rPr>
          <w:rFonts w:ascii="Times New Roman" w:hAnsi="Times New Roman" w:cs="Times New Roman"/>
          <w:kern w:val="0"/>
          <w:sz w:val="24"/>
          <w:szCs w:val="24"/>
        </w:rPr>
        <w:t>Gu</w:t>
      </w:r>
      <w:proofErr w:type="spellEnd"/>
      <w:proofErr w:type="gramEnd"/>
      <w:r w:rsidRPr="007D2AE6">
        <w:rPr>
          <w:rFonts w:ascii="Times New Roman" w:hAnsi="Times New Roman" w:cs="Times New Roman"/>
          <w:kern w:val="0"/>
          <w:sz w:val="24"/>
          <w:szCs w:val="24"/>
        </w:rPr>
        <w:t>, B.J., 2011. Nitrogen Cycle of Coupled Human and Natural System—A Case of China. Ph.D. thesis. Zhejiang University, Hangzhou, China (in Chinese).</w:t>
      </w:r>
    </w:p>
    <w:p w14:paraId="164E83D5" w14:textId="00BA1B51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proofErr w:type="gramStart"/>
      <w:r w:rsidRPr="007D2AE6">
        <w:rPr>
          <w:rFonts w:ascii="Times New Roman" w:hAnsi="Times New Roman" w:cs="Times New Roman"/>
          <w:kern w:val="0"/>
          <w:sz w:val="24"/>
          <w:szCs w:val="24"/>
        </w:rPr>
        <w:t>Gu</w:t>
      </w:r>
      <w:proofErr w:type="spellEnd"/>
      <w:proofErr w:type="gram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B.J., Dong, X.L., Peng, C.H., Luo, W.D., Chang, J., Ge, Y., 2012. The long-term impact of urbanization on nitrogen patterns and dynamics in Shanghai, China. Environ.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Pollut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. 171, 30-37.</w:t>
      </w:r>
    </w:p>
    <w:p w14:paraId="5D24387A" w14:textId="7EB6B39C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Jia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J.S., Jian, H.Y.,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Xie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D.M., </w:t>
      </w:r>
      <w:proofErr w:type="spellStart"/>
      <w:proofErr w:type="gramStart"/>
      <w:r w:rsidRPr="007D2AE6">
        <w:rPr>
          <w:rFonts w:ascii="Times New Roman" w:hAnsi="Times New Roman" w:cs="Times New Roman"/>
          <w:kern w:val="0"/>
          <w:sz w:val="24"/>
          <w:szCs w:val="24"/>
        </w:rPr>
        <w:t>Gu</w:t>
      </w:r>
      <w:proofErr w:type="spellEnd"/>
      <w:proofErr w:type="gramEnd"/>
      <w:r w:rsidRPr="007D2AE6">
        <w:rPr>
          <w:rFonts w:ascii="Times New Roman" w:hAnsi="Times New Roman" w:cs="Times New Roman"/>
          <w:kern w:val="0"/>
          <w:sz w:val="24"/>
          <w:szCs w:val="24"/>
        </w:rPr>
        <w:t>, Z.Y., Chen, C.D., 2017. Multi-perspectives' comparisons and mitigating implications for the COD and NH3-N discharges into the wastewater from the industrial sector of China. Water-sui 9(3), 1-18.</w:t>
      </w:r>
    </w:p>
    <w:p w14:paraId="51977FB4" w14:textId="421568ED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Jordan, T. E., Weller, D. E., 1996. Human contributions to terrestrial nitrogen flux.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BioScience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 46(9), 655-664.</w:t>
      </w:r>
    </w:p>
    <w:p w14:paraId="3C0AFEFF" w14:textId="4A6717B3" w:rsidR="00F47079" w:rsidRPr="007D2AE6" w:rsidRDefault="00F47079" w:rsidP="00DB0121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>Kato, N., Akimoto, H., 1992. Anthropogenic emissions of SO</w:t>
      </w:r>
      <w:r w:rsidRPr="007D2AE6">
        <w:rPr>
          <w:rFonts w:ascii="Times New Roman" w:hAnsi="Times New Roman" w:cs="Times New Roman"/>
          <w:kern w:val="0"/>
          <w:sz w:val="24"/>
          <w:szCs w:val="24"/>
          <w:vertAlign w:val="subscript"/>
        </w:rPr>
        <w:t>2</w:t>
      </w:r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 and NO</w:t>
      </w:r>
      <w:r w:rsidRPr="007D2AE6">
        <w:rPr>
          <w:rFonts w:ascii="Times New Roman" w:hAnsi="Times New Roman" w:cs="Times New Roman"/>
          <w:kern w:val="0"/>
          <w:sz w:val="24"/>
          <w:szCs w:val="24"/>
          <w:vertAlign w:val="subscript"/>
        </w:rPr>
        <w:t>x</w:t>
      </w:r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 in Asia–emission inventories. </w:t>
      </w:r>
      <w:proofErr w:type="spellStart"/>
      <w:r w:rsidRPr="007D2AE6">
        <w:rPr>
          <w:rFonts w:ascii="Times New Roman" w:hAnsi="Times New Roman" w:cs="Times New Roman"/>
          <w:i/>
          <w:iCs/>
          <w:kern w:val="0"/>
          <w:sz w:val="24"/>
          <w:szCs w:val="24"/>
        </w:rPr>
        <w:t>Atmospher</w:t>
      </w:r>
      <w:proofErr w:type="spellEnd"/>
      <w:r w:rsidRPr="007D2AE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Environ. A-General, </w:t>
      </w:r>
      <w:r w:rsidRPr="007D2AE6">
        <w:rPr>
          <w:rFonts w:ascii="Times New Roman" w:hAnsi="Times New Roman" w:cs="Times New Roman"/>
          <w:kern w:val="0"/>
          <w:sz w:val="24"/>
          <w:szCs w:val="24"/>
        </w:rPr>
        <w:t>26, 2997–3017.</w:t>
      </w:r>
    </w:p>
    <w:p w14:paraId="0CE557FA" w14:textId="7005126E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>Lei, H.J., Li, C.J., Xia, X.F., Xi, B.D., 2012. Decomposing the influencing factors of China's industrial wastewater discharges using LMDI I method (in Chinese with English summary). Advances in Environmental Science and Engineering 518-523, 2089-2098.</w:t>
      </w:r>
    </w:p>
    <w:p w14:paraId="556CD568" w14:textId="0DA0EF17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>Li, C.J., Lei, H.J., Pan, C.Z., Ding, A.Z., Yan, Z.H., Cui, S.C., 2012. Decomposing the influencing factors of COD and NH4-N discharged in industrial water environment (in Chinese with English summary). Journal of Beijing Normal University (Natural Science) 48(5), 476-482.</w:t>
      </w:r>
    </w:p>
    <w:p w14:paraId="4B43CA7A" w14:textId="7200F2D6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Liu, C.,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Fei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J.L., Hayashi, Y.,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Yasunari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, T., 2014. Socioeconomic driving factors of nitrogen load from food consumption and preventive measures. AMBIO 43(5), 625-633.</w:t>
      </w:r>
    </w:p>
    <w:p w14:paraId="02BB800B" w14:textId="2970DF66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>Luo Z.B., Hu S.Y., Chen D.J., Zhu B., 2018. From Production to Consumption: A Coupled Human−Environmental Nitrogen Flow Analysis in China. Environ. Sci. Technol. 52, 2025−2035</w:t>
      </w:r>
    </w:p>
    <w:p w14:paraId="6E2BD1AD" w14:textId="6A3715DB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Ma, L., Ma, W.Q.,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Velthof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, G.L., 2010. Modeling nutrient flows in the food chain of China. J. Environ. Qual. 39(4), 1279-1289.</w:t>
      </w:r>
    </w:p>
    <w:p w14:paraId="2217D615" w14:textId="5E4E6F8A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>Pang, J., Shi, Y.C., Hu, T., Yan, Y.N., Liang, L.N., 2013. Structural decomposition analysis of pollutants emission change embodied in exports of China (in Chinese with English summary). China Environmental Science, 33(12), 2274-2285.</w:t>
      </w:r>
    </w:p>
    <w:p w14:paraId="077CB455" w14:textId="0219DA14" w:rsidR="00F47079" w:rsidRPr="007D2AE6" w:rsidRDefault="00F47079" w:rsidP="00DB0121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Ti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C.P., Pan, J.J., Xia, Y.Q., Yan, X.Y., 2012. A nitrogen budget of mainland China with spatial and temporal variation. </w:t>
      </w:r>
      <w:r w:rsidRPr="007D2AE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Biogeochemistry </w:t>
      </w:r>
      <w:r w:rsidRPr="007D2AE6">
        <w:rPr>
          <w:rFonts w:ascii="Times New Roman" w:hAnsi="Times New Roman" w:cs="Times New Roman"/>
          <w:kern w:val="0"/>
          <w:sz w:val="24"/>
          <w:szCs w:val="24"/>
        </w:rPr>
        <w:t>108, 381–394.</w:t>
      </w:r>
    </w:p>
    <w:p w14:paraId="561EC60B" w14:textId="34CFD5AF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Wang, L. Q., 2017. Investigation of NOx emissions reduction and its strategies over China's 30 provinces based on LMDI (in Chinese with English summary).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Acta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 Scientiae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Circumstantiae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, 37(6), 2394-2402.</w:t>
      </w:r>
    </w:p>
    <w:p w14:paraId="75A0716E" w14:textId="244558B2" w:rsidR="00F47079" w:rsidRPr="007D2AE6" w:rsidRDefault="00F47079" w:rsidP="00DB0121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>Yang, C.G. (Ed), 2002. Pollution Situation Investigation and Prevention and Cure Countermeasure of National Scale Breeding of Livestock and Poultry (in Chinese). China Environmental Science Press, Beijing.</w:t>
      </w:r>
    </w:p>
    <w:p w14:paraId="272C7635" w14:textId="13685F09" w:rsidR="00F47079" w:rsidRPr="007D2AE6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Zhang, W.S., Li, X.Y.,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Swaney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, D.P., Du, X.Z., 2016. Does food demand and rapid urbanization growth accelerate regional nitrogen inputs? J. Clean. Prod. 112, 1401-1409</w:t>
      </w:r>
    </w:p>
    <w:p w14:paraId="6FBFA2CC" w14:textId="2612A2DB" w:rsidR="00F47079" w:rsidRPr="001A0304" w:rsidRDefault="00F47079" w:rsidP="001A0304">
      <w:pPr>
        <w:autoSpaceDE w:val="0"/>
        <w:autoSpaceDN w:val="0"/>
        <w:adjustRightInd w:val="0"/>
        <w:spacing w:line="300" w:lineRule="auto"/>
        <w:ind w:left="480" w:hangingChars="200" w:hanging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Zhou</w:t>
      </w:r>
      <w:proofErr w:type="gramStart"/>
      <w:r w:rsidRPr="007D2AE6">
        <w:rPr>
          <w:rFonts w:ascii="Times New Roman" w:hAnsi="Times New Roman" w:cs="Times New Roman"/>
          <w:kern w:val="0"/>
          <w:sz w:val="24"/>
          <w:szCs w:val="24"/>
        </w:rPr>
        <w:t>,M.H</w:t>
      </w:r>
      <w:proofErr w:type="spellEnd"/>
      <w:proofErr w:type="gram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., Brandt, P.,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Pelster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D.,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Rufino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 xml:space="preserve">, M.C., Robinson, T., </w:t>
      </w:r>
      <w:proofErr w:type="spellStart"/>
      <w:r w:rsidRPr="007D2AE6">
        <w:rPr>
          <w:rFonts w:ascii="Times New Roman" w:hAnsi="Times New Roman" w:cs="Times New Roman"/>
          <w:kern w:val="0"/>
          <w:sz w:val="24"/>
          <w:szCs w:val="24"/>
        </w:rPr>
        <w:t>Butterbach-Bahl</w:t>
      </w:r>
      <w:proofErr w:type="spellEnd"/>
      <w:r w:rsidRPr="007D2AE6">
        <w:rPr>
          <w:rFonts w:ascii="Times New Roman" w:hAnsi="Times New Roman" w:cs="Times New Roman"/>
          <w:kern w:val="0"/>
          <w:sz w:val="24"/>
          <w:szCs w:val="24"/>
        </w:rPr>
        <w:t>, K., 2014. Regional nitrogen budget of the Lake Victoria Basin, East Africa: syntheses, uncertainties and perspectives. Environ. Res. Lett. 9, 105009.</w:t>
      </w:r>
    </w:p>
    <w:p w14:paraId="4F9262E1" w14:textId="01F19796" w:rsidR="00DB0121" w:rsidRPr="005A11DB" w:rsidRDefault="00DB0121" w:rsidP="00162FA1">
      <w:pPr>
        <w:jc w:val="left"/>
        <w:rPr>
          <w:rFonts w:ascii="TimesNewRoman,Bold" w:hAnsi="TimesNewRoman,Bold" w:cs="TimesNewRoman,Bold"/>
          <w:bCs/>
          <w:kern w:val="0"/>
          <w:sz w:val="26"/>
          <w:szCs w:val="26"/>
        </w:rPr>
      </w:pPr>
    </w:p>
    <w:sectPr w:rsidR="00DB0121" w:rsidRPr="005A11DB" w:rsidSect="00530B44">
      <w:pgSz w:w="11906" w:h="16838"/>
      <w:pgMar w:top="1440" w:right="1800" w:bottom="1440" w:left="1800" w:header="851" w:footer="992" w:gutter="0"/>
      <w:pgBorders w:offsetFrom="page">
        <w:top w:val="single" w:sz="12" w:space="24" w:color="auto"/>
        <w:bottom w:val="single" w:sz="4" w:space="24" w:color="auto"/>
      </w:pgBorders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B07C9" w14:textId="77777777" w:rsidR="00284B9F" w:rsidRDefault="00284B9F" w:rsidP="00F14B84">
      <w:r>
        <w:separator/>
      </w:r>
    </w:p>
  </w:endnote>
  <w:endnote w:type="continuationSeparator" w:id="0">
    <w:p w14:paraId="51F6C934" w14:textId="77777777" w:rsidR="00284B9F" w:rsidRDefault="00284B9F" w:rsidP="00F1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A0D41" w14:textId="77777777" w:rsidR="00284B9F" w:rsidRDefault="00284B9F" w:rsidP="00F14B84">
      <w:r>
        <w:separator/>
      </w:r>
    </w:p>
  </w:footnote>
  <w:footnote w:type="continuationSeparator" w:id="0">
    <w:p w14:paraId="39F407B1" w14:textId="77777777" w:rsidR="00284B9F" w:rsidRDefault="00284B9F" w:rsidP="00F14B84">
      <w:r>
        <w:continuationSeparator/>
      </w:r>
    </w:p>
  </w:footnote>
  <w:footnote w:id="1">
    <w:p w14:paraId="1802AC8C" w14:textId="5C1B46E3" w:rsidR="00F23831" w:rsidRPr="0028367C" w:rsidRDefault="00F23831">
      <w:pPr>
        <w:pStyle w:val="af"/>
        <w:rPr>
          <w:rFonts w:ascii="Times New Roman" w:hAnsi="Times New Roman" w:cs="Times New Roman"/>
          <w:szCs w:val="21"/>
        </w:rPr>
      </w:pPr>
      <w:r w:rsidRPr="00F23831">
        <w:rPr>
          <w:rStyle w:val="af1"/>
          <w:rFonts w:ascii="Times New Roman" w:hAnsi="Times New Roman" w:cs="Times New Roman"/>
          <w:color w:val="000000" w:themeColor="text1"/>
          <w:sz w:val="21"/>
          <w:szCs w:val="21"/>
        </w:rPr>
        <w:footnoteRef/>
      </w:r>
      <w:r w:rsidRPr="00F2383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28367C">
        <w:rPr>
          <w:rFonts w:ascii="Times New Roman" w:hAnsi="Times New Roman" w:cs="Times New Roman"/>
          <w:color w:val="000000" w:themeColor="text1"/>
          <w:szCs w:val="21"/>
        </w:rPr>
        <w:t>Note: We are willing to share these data set with those who wish to replicate the results of this research.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27"/>
    <w:rsid w:val="00035698"/>
    <w:rsid w:val="00064EF1"/>
    <w:rsid w:val="00077F5F"/>
    <w:rsid w:val="000966FE"/>
    <w:rsid w:val="0009731A"/>
    <w:rsid w:val="000E6C86"/>
    <w:rsid w:val="00113126"/>
    <w:rsid w:val="0013543C"/>
    <w:rsid w:val="00155FDD"/>
    <w:rsid w:val="00162FA1"/>
    <w:rsid w:val="00185CDE"/>
    <w:rsid w:val="001A0304"/>
    <w:rsid w:val="001C33E0"/>
    <w:rsid w:val="001E726D"/>
    <w:rsid w:val="002228EB"/>
    <w:rsid w:val="0028367C"/>
    <w:rsid w:val="00284B9F"/>
    <w:rsid w:val="002962B3"/>
    <w:rsid w:val="002D0106"/>
    <w:rsid w:val="0034201F"/>
    <w:rsid w:val="003836B9"/>
    <w:rsid w:val="003D2684"/>
    <w:rsid w:val="003F2EFA"/>
    <w:rsid w:val="00447C1E"/>
    <w:rsid w:val="004706E7"/>
    <w:rsid w:val="0047400E"/>
    <w:rsid w:val="004D7B73"/>
    <w:rsid w:val="004E22BE"/>
    <w:rsid w:val="005160F1"/>
    <w:rsid w:val="00517057"/>
    <w:rsid w:val="00525D1C"/>
    <w:rsid w:val="00530B44"/>
    <w:rsid w:val="00534E07"/>
    <w:rsid w:val="005466CA"/>
    <w:rsid w:val="005A11DB"/>
    <w:rsid w:val="005A41F1"/>
    <w:rsid w:val="005B0CE9"/>
    <w:rsid w:val="006529D0"/>
    <w:rsid w:val="00654E63"/>
    <w:rsid w:val="00671F8C"/>
    <w:rsid w:val="006964CF"/>
    <w:rsid w:val="006A4BD4"/>
    <w:rsid w:val="006B1DB4"/>
    <w:rsid w:val="006C5F36"/>
    <w:rsid w:val="006F18A6"/>
    <w:rsid w:val="006F5235"/>
    <w:rsid w:val="00704BBB"/>
    <w:rsid w:val="00707CBD"/>
    <w:rsid w:val="00716650"/>
    <w:rsid w:val="00781E19"/>
    <w:rsid w:val="00782F8D"/>
    <w:rsid w:val="007A68DB"/>
    <w:rsid w:val="007D2AE6"/>
    <w:rsid w:val="007E31D3"/>
    <w:rsid w:val="007E71FB"/>
    <w:rsid w:val="007F1ADD"/>
    <w:rsid w:val="00830565"/>
    <w:rsid w:val="0084367B"/>
    <w:rsid w:val="0088526E"/>
    <w:rsid w:val="008C6CED"/>
    <w:rsid w:val="00915BF7"/>
    <w:rsid w:val="00922E29"/>
    <w:rsid w:val="009276CD"/>
    <w:rsid w:val="009371F3"/>
    <w:rsid w:val="00961D3A"/>
    <w:rsid w:val="0097732D"/>
    <w:rsid w:val="00993F74"/>
    <w:rsid w:val="009F16C5"/>
    <w:rsid w:val="00A06DC9"/>
    <w:rsid w:val="00A863C1"/>
    <w:rsid w:val="00A872F5"/>
    <w:rsid w:val="00A974FB"/>
    <w:rsid w:val="00AB0DA7"/>
    <w:rsid w:val="00B029A0"/>
    <w:rsid w:val="00B1343F"/>
    <w:rsid w:val="00B15BA3"/>
    <w:rsid w:val="00B34E9F"/>
    <w:rsid w:val="00B66BB3"/>
    <w:rsid w:val="00BA5A6D"/>
    <w:rsid w:val="00C2332A"/>
    <w:rsid w:val="00C41C01"/>
    <w:rsid w:val="00C638B4"/>
    <w:rsid w:val="00C85013"/>
    <w:rsid w:val="00CA70F4"/>
    <w:rsid w:val="00CB488D"/>
    <w:rsid w:val="00CC07E5"/>
    <w:rsid w:val="00CC59B2"/>
    <w:rsid w:val="00D10627"/>
    <w:rsid w:val="00D2742A"/>
    <w:rsid w:val="00D332DA"/>
    <w:rsid w:val="00D37A2D"/>
    <w:rsid w:val="00D45999"/>
    <w:rsid w:val="00D77CF7"/>
    <w:rsid w:val="00D920DC"/>
    <w:rsid w:val="00DB0121"/>
    <w:rsid w:val="00E04D71"/>
    <w:rsid w:val="00E859C8"/>
    <w:rsid w:val="00EE430E"/>
    <w:rsid w:val="00F14B84"/>
    <w:rsid w:val="00F23831"/>
    <w:rsid w:val="00F348C4"/>
    <w:rsid w:val="00F40F16"/>
    <w:rsid w:val="00F47079"/>
    <w:rsid w:val="00F57578"/>
    <w:rsid w:val="00F577B6"/>
    <w:rsid w:val="00F57875"/>
    <w:rsid w:val="00F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8EEFD"/>
  <w15:docId w15:val="{13E6B6D3-3173-4CEE-A353-AF918D50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D10627"/>
  </w:style>
  <w:style w:type="table" w:customStyle="1" w:styleId="21">
    <w:name w:val="无格式表格 21"/>
    <w:basedOn w:val="a1"/>
    <w:uiPriority w:val="42"/>
    <w:rsid w:val="00D106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14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B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B8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B0CE9"/>
    <w:rPr>
      <w:sz w:val="21"/>
      <w:szCs w:val="21"/>
    </w:rPr>
  </w:style>
  <w:style w:type="paragraph" w:styleId="a8">
    <w:name w:val="annotation text"/>
    <w:link w:val="a9"/>
    <w:uiPriority w:val="99"/>
    <w:semiHidden/>
    <w:unhideWhenUsed/>
    <w:rsid w:val="005B0CE9"/>
    <w:rPr>
      <w:rFonts w:ascii="Times New Roman" w:hAnsi="Times New Roman" w:cs="Times New Roman"/>
      <w:kern w:val="0"/>
      <w:sz w:val="24"/>
    </w:rPr>
  </w:style>
  <w:style w:type="character" w:customStyle="1" w:styleId="a9">
    <w:name w:val="批注文字 字符"/>
    <w:basedOn w:val="a0"/>
    <w:link w:val="a8"/>
    <w:uiPriority w:val="99"/>
    <w:semiHidden/>
    <w:rsid w:val="005B0CE9"/>
    <w:rPr>
      <w:rFonts w:ascii="Times New Roman" w:hAnsi="Times New Roman" w:cs="Times New Roman"/>
      <w:kern w:val="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0CE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B0CE9"/>
    <w:rPr>
      <w:rFonts w:ascii="Times New Roman" w:hAnsi="Times New Roman" w:cs="Times New Roman"/>
      <w:b/>
      <w:bCs/>
      <w:kern w:val="0"/>
      <w:sz w:val="24"/>
    </w:rPr>
  </w:style>
  <w:style w:type="paragraph" w:styleId="ac">
    <w:name w:val="Balloon Text"/>
    <w:link w:val="ad"/>
    <w:uiPriority w:val="99"/>
    <w:semiHidden/>
    <w:unhideWhenUsed/>
    <w:rsid w:val="005B0CE9"/>
    <w:rPr>
      <w:rFonts w:ascii="Times New Roman" w:hAnsi="Times New Roman" w:cs="Times New Roman"/>
      <w:kern w:val="0"/>
      <w:sz w:val="24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B0CE9"/>
    <w:rPr>
      <w:rFonts w:ascii="Times New Roman" w:hAnsi="Times New Roman" w:cs="Times New Roman"/>
      <w:kern w:val="0"/>
      <w:sz w:val="24"/>
      <w:szCs w:val="18"/>
    </w:rPr>
  </w:style>
  <w:style w:type="character" w:customStyle="1" w:styleId="tlid-translation">
    <w:name w:val="tlid-translation"/>
    <w:basedOn w:val="a0"/>
    <w:rsid w:val="005A11DB"/>
  </w:style>
  <w:style w:type="table" w:styleId="ae">
    <w:name w:val="Table Grid"/>
    <w:basedOn w:val="a1"/>
    <w:uiPriority w:val="39"/>
    <w:rsid w:val="005A1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A4BD4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6A4BD4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6A4BD4"/>
    <w:rPr>
      <w:vertAlign w:val="superscript"/>
    </w:rPr>
  </w:style>
  <w:style w:type="table" w:customStyle="1" w:styleId="22">
    <w:name w:val="无格式表格 22"/>
    <w:basedOn w:val="a1"/>
    <w:uiPriority w:val="42"/>
    <w:rsid w:val="006964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2">
    <w:name w:val="Revision"/>
    <w:hidden/>
    <w:uiPriority w:val="99"/>
    <w:semiHidden/>
    <w:rsid w:val="0022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1898-7522-4770-B206-85752AAC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小猪佩奇</dc:creator>
  <cp:keywords/>
  <dc:description/>
  <cp:lastModifiedBy>Summer</cp:lastModifiedBy>
  <cp:revision>9</cp:revision>
  <dcterms:created xsi:type="dcterms:W3CDTF">2019-09-18T09:17:00Z</dcterms:created>
  <dcterms:modified xsi:type="dcterms:W3CDTF">2019-09-18T15:44:00Z</dcterms:modified>
</cp:coreProperties>
</file>