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9630" w14:textId="77777777" w:rsidR="002A2D7B" w:rsidRPr="0029574A" w:rsidRDefault="002A2D7B" w:rsidP="002A2D7B">
      <w:pPr>
        <w:pStyle w:val="quartoimp"/>
        <w:rPr>
          <w:b/>
          <w:i w:val="0"/>
        </w:rPr>
      </w:pPr>
      <w:r>
        <w:rPr>
          <w:b/>
          <w:i w:val="0"/>
        </w:rPr>
        <w:t xml:space="preserve">APPENDIX </w:t>
      </w:r>
      <w:r w:rsidR="001040EC">
        <w:rPr>
          <w:b/>
          <w:i w:val="0"/>
        </w:rPr>
        <w:t>B</w:t>
      </w:r>
      <w:r>
        <w:rPr>
          <w:b/>
          <w:i w:val="0"/>
        </w:rPr>
        <w:t xml:space="preserve"> - </w:t>
      </w:r>
      <w:r w:rsidRPr="0029574A">
        <w:rPr>
          <w:b/>
          <w:i w:val="0"/>
        </w:rPr>
        <w:t xml:space="preserve">Sensitivity analysis </w:t>
      </w:r>
    </w:p>
    <w:p w14:paraId="7D1184C7" w14:textId="77777777" w:rsidR="002A2D7B" w:rsidRPr="00163AC8" w:rsidRDefault="002A2D7B" w:rsidP="002A2D7B">
      <w:pPr>
        <w:autoSpaceDE w:val="0"/>
        <w:autoSpaceDN w:val="0"/>
        <w:adjustRightInd w:val="0"/>
        <w:spacing w:after="0" w:line="360" w:lineRule="auto"/>
        <w:ind w:firstLine="708"/>
        <w:jc w:val="both"/>
        <w:rPr>
          <w:rFonts w:ascii="Times New Roman" w:hAnsi="Times New Roman" w:cs="Times New Roman"/>
          <w:i/>
          <w:sz w:val="24"/>
          <w:szCs w:val="24"/>
          <w:lang w:val="en-US"/>
        </w:rPr>
      </w:pPr>
    </w:p>
    <w:p w14:paraId="241FC23A" w14:textId="2EB7F731" w:rsidR="002A2D7B" w:rsidRPr="00163AC8" w:rsidRDefault="002A2D7B" w:rsidP="002A2D7B">
      <w:pPr>
        <w:spacing w:after="0" w:line="360" w:lineRule="auto"/>
        <w:jc w:val="both"/>
        <w:rPr>
          <w:rFonts w:ascii="Times New Roman" w:hAnsi="Times New Roman" w:cs="Times New Roman"/>
          <w:sz w:val="24"/>
          <w:szCs w:val="24"/>
          <w:lang w:val="en-US"/>
        </w:rPr>
      </w:pPr>
      <w:r w:rsidRPr="00163AC8">
        <w:rPr>
          <w:rFonts w:ascii="Times New Roman" w:hAnsi="Times New Roman" w:cs="Times New Roman"/>
          <w:sz w:val="24"/>
          <w:szCs w:val="24"/>
          <w:lang w:val="en-US"/>
        </w:rPr>
        <w:tab/>
      </w:r>
      <w:r>
        <w:rPr>
          <w:rFonts w:ascii="Times New Roman" w:hAnsi="Times New Roman" w:cs="Times New Roman"/>
          <w:sz w:val="24"/>
          <w:szCs w:val="24"/>
          <w:lang w:val="en-US"/>
        </w:rPr>
        <w:t>In</w:t>
      </w:r>
      <w:r w:rsidRPr="00163AC8">
        <w:rPr>
          <w:rFonts w:ascii="Times New Roman" w:hAnsi="Times New Roman" w:cs="Times New Roman"/>
          <w:sz w:val="24"/>
          <w:szCs w:val="24"/>
          <w:lang w:val="en-US"/>
        </w:rPr>
        <w:t xml:space="preserve"> the beginning</w:t>
      </w:r>
      <w:r>
        <w:rPr>
          <w:rFonts w:ascii="Times New Roman" w:hAnsi="Times New Roman" w:cs="Times New Roman"/>
          <w:sz w:val="24"/>
          <w:szCs w:val="24"/>
          <w:lang w:val="en-US"/>
        </w:rPr>
        <w:t>,</w:t>
      </w:r>
      <w:r w:rsidRPr="00163AC8">
        <w:rPr>
          <w:rFonts w:ascii="Times New Roman" w:hAnsi="Times New Roman" w:cs="Times New Roman"/>
          <w:sz w:val="24"/>
          <w:szCs w:val="24"/>
          <w:lang w:val="en-US"/>
        </w:rPr>
        <w:t xml:space="preserve"> we can imagine that each principle has the same importance in the resilience of the SES. From Biggs et al. (2012) </w:t>
      </w:r>
      <w:r w:rsidR="001040EC">
        <w:rPr>
          <w:rFonts w:ascii="Times New Roman" w:hAnsi="Times New Roman" w:cs="Times New Roman"/>
          <w:sz w:val="24"/>
          <w:szCs w:val="24"/>
          <w:lang w:val="en-US"/>
        </w:rPr>
        <w:t xml:space="preserve">there is no explicit ranking among </w:t>
      </w:r>
      <w:r w:rsidRPr="00163AC8">
        <w:rPr>
          <w:rFonts w:ascii="Times New Roman" w:hAnsi="Times New Roman" w:cs="Times New Roman"/>
          <w:sz w:val="24"/>
          <w:szCs w:val="24"/>
          <w:lang w:val="en-US"/>
        </w:rPr>
        <w:t>principle</w:t>
      </w:r>
      <w:r w:rsidR="001040EC">
        <w:rPr>
          <w:rFonts w:ascii="Times New Roman" w:hAnsi="Times New Roman" w:cs="Times New Roman"/>
          <w:sz w:val="24"/>
          <w:szCs w:val="24"/>
          <w:lang w:val="en-US"/>
        </w:rPr>
        <w:t xml:space="preserve">s </w:t>
      </w:r>
      <w:r w:rsidRPr="00163AC8">
        <w:rPr>
          <w:rFonts w:ascii="Times New Roman" w:hAnsi="Times New Roman" w:cs="Times New Roman"/>
          <w:sz w:val="24"/>
          <w:szCs w:val="24"/>
          <w:lang w:val="en-US"/>
        </w:rPr>
        <w:t xml:space="preserve">and the authors state, and we eco, the multiplicity of meanings and processes embedded in each principle enhance the uncertainties about their participation </w:t>
      </w:r>
      <w:r>
        <w:rPr>
          <w:rFonts w:ascii="Times New Roman" w:hAnsi="Times New Roman" w:cs="Times New Roman"/>
          <w:sz w:val="24"/>
          <w:szCs w:val="24"/>
          <w:lang w:val="en-US"/>
        </w:rPr>
        <w:t>i</w:t>
      </w:r>
      <w:r w:rsidRPr="00163AC8">
        <w:rPr>
          <w:rFonts w:ascii="Times New Roman" w:hAnsi="Times New Roman" w:cs="Times New Roman"/>
          <w:sz w:val="24"/>
          <w:szCs w:val="24"/>
          <w:lang w:val="en-US"/>
        </w:rPr>
        <w:t>n resilience.</w:t>
      </w:r>
      <w:r w:rsidR="001040EC">
        <w:rPr>
          <w:rFonts w:ascii="Times New Roman" w:hAnsi="Times New Roman" w:cs="Times New Roman"/>
          <w:sz w:val="24"/>
          <w:szCs w:val="24"/>
          <w:lang w:val="en-US"/>
        </w:rPr>
        <w:t xml:space="preserve"> Therefore it is important to understand which principle is more important to the overall resilience because this can lead actions of management in all scales, considering the idea that these principles can act as leverage points in the resilience of the system.</w:t>
      </w:r>
      <w:r w:rsidRPr="00163AC8">
        <w:rPr>
          <w:rFonts w:ascii="Times New Roman" w:hAnsi="Times New Roman" w:cs="Times New Roman"/>
          <w:sz w:val="24"/>
          <w:szCs w:val="24"/>
          <w:lang w:val="en-US"/>
        </w:rPr>
        <w:t xml:space="preserve"> </w:t>
      </w:r>
      <w:r w:rsidR="00E87F5D">
        <w:rPr>
          <w:rFonts w:ascii="Times New Roman" w:hAnsi="Times New Roman" w:cs="Times New Roman"/>
          <w:sz w:val="24"/>
          <w:szCs w:val="24"/>
          <w:lang w:val="en-US"/>
        </w:rPr>
        <w:t>W</w:t>
      </w:r>
      <w:r w:rsidRPr="00163AC8">
        <w:rPr>
          <w:rFonts w:ascii="Times New Roman" w:hAnsi="Times New Roman" w:cs="Times New Roman"/>
          <w:sz w:val="24"/>
          <w:szCs w:val="24"/>
          <w:lang w:val="en-US"/>
        </w:rPr>
        <w:t xml:space="preserve">e tackle this problem with the numerical simulation followed by a sensitivity analysis. Our understanding of each principle is </w:t>
      </w:r>
      <w:r w:rsidR="001040EC">
        <w:rPr>
          <w:rFonts w:ascii="Times New Roman" w:hAnsi="Times New Roman" w:cs="Times New Roman"/>
          <w:sz w:val="24"/>
          <w:szCs w:val="24"/>
          <w:lang w:val="en-US"/>
        </w:rPr>
        <w:t xml:space="preserve">as </w:t>
      </w:r>
      <w:r w:rsidRPr="00163AC8">
        <w:rPr>
          <w:rFonts w:ascii="Times New Roman" w:hAnsi="Times New Roman" w:cs="Times New Roman"/>
          <w:sz w:val="24"/>
          <w:szCs w:val="24"/>
          <w:lang w:val="en-US"/>
        </w:rPr>
        <w:t>broader as possible, consider</w:t>
      </w:r>
      <w:r w:rsidR="001040EC">
        <w:rPr>
          <w:rFonts w:ascii="Times New Roman" w:hAnsi="Times New Roman" w:cs="Times New Roman"/>
          <w:sz w:val="24"/>
          <w:szCs w:val="24"/>
          <w:lang w:val="en-US"/>
        </w:rPr>
        <w:t>ing</w:t>
      </w:r>
      <w:r w:rsidRPr="00163AC8">
        <w:rPr>
          <w:rFonts w:ascii="Times New Roman" w:hAnsi="Times New Roman" w:cs="Times New Roman"/>
          <w:sz w:val="24"/>
          <w:szCs w:val="24"/>
          <w:lang w:val="en-US"/>
        </w:rPr>
        <w:t xml:space="preserve"> this </w:t>
      </w:r>
      <w:r w:rsidR="001040EC">
        <w:rPr>
          <w:rFonts w:ascii="Times New Roman" w:hAnsi="Times New Roman" w:cs="Times New Roman"/>
          <w:sz w:val="24"/>
          <w:szCs w:val="24"/>
          <w:lang w:val="en-US"/>
        </w:rPr>
        <w:t xml:space="preserve">lack of precision </w:t>
      </w:r>
      <w:r w:rsidRPr="00163AC8">
        <w:rPr>
          <w:rFonts w:ascii="Times New Roman" w:hAnsi="Times New Roman" w:cs="Times New Roman"/>
          <w:sz w:val="24"/>
          <w:szCs w:val="24"/>
          <w:lang w:val="en-US"/>
        </w:rPr>
        <w:t>the price to make a quantitative, not an extensive qualitative, analysis about the issue.</w:t>
      </w:r>
    </w:p>
    <w:p w14:paraId="716AEF54" w14:textId="73465AD7" w:rsidR="002A2D7B" w:rsidRPr="00163AC8" w:rsidRDefault="002A2D7B" w:rsidP="002A2D7B">
      <w:pPr>
        <w:spacing w:after="0" w:line="360" w:lineRule="auto"/>
        <w:ind w:firstLine="708"/>
        <w:jc w:val="both"/>
        <w:rPr>
          <w:rFonts w:ascii="Times New Roman" w:hAnsi="Times New Roman" w:cs="Times New Roman"/>
          <w:sz w:val="24"/>
          <w:szCs w:val="24"/>
          <w:lang w:val="en-US"/>
        </w:rPr>
      </w:pPr>
      <w:r w:rsidRPr="00163AC8">
        <w:rPr>
          <w:rFonts w:ascii="Times New Roman" w:hAnsi="Times New Roman" w:cs="Times New Roman"/>
          <w:sz w:val="24"/>
          <w:szCs w:val="24"/>
          <w:lang w:val="en-US"/>
        </w:rPr>
        <w:t>The analysis of a model’s sensitivity allows evaluating the variation of which of its inputs (independent variables) explains the most the variation of one of its outputs (dependent variable) (</w:t>
      </w:r>
      <w:proofErr w:type="spellStart"/>
      <w:r w:rsidRPr="00163AC8">
        <w:rPr>
          <w:rFonts w:ascii="Times New Roman" w:hAnsi="Times New Roman" w:cs="Times New Roman"/>
          <w:sz w:val="24"/>
          <w:szCs w:val="24"/>
          <w:lang w:val="en-US"/>
        </w:rPr>
        <w:t>C</w:t>
      </w:r>
      <w:r w:rsidR="001D289C" w:rsidRPr="00163AC8">
        <w:rPr>
          <w:rFonts w:ascii="Times New Roman" w:hAnsi="Times New Roman" w:cs="Times New Roman"/>
          <w:sz w:val="24"/>
          <w:szCs w:val="24"/>
          <w:lang w:val="en-US"/>
        </w:rPr>
        <w:t>ariboni</w:t>
      </w:r>
      <w:proofErr w:type="spellEnd"/>
      <w:r w:rsidR="001D289C" w:rsidRPr="00163AC8">
        <w:rPr>
          <w:rFonts w:ascii="Times New Roman" w:hAnsi="Times New Roman" w:cs="Times New Roman"/>
          <w:sz w:val="24"/>
          <w:szCs w:val="24"/>
          <w:lang w:val="en-US"/>
        </w:rPr>
        <w:t xml:space="preserve"> </w:t>
      </w:r>
      <w:r w:rsidRPr="00163AC8">
        <w:rPr>
          <w:rFonts w:ascii="Times New Roman" w:hAnsi="Times New Roman" w:cs="Times New Roman"/>
          <w:sz w:val="24"/>
          <w:szCs w:val="24"/>
          <w:lang w:val="en-US"/>
        </w:rPr>
        <w:t xml:space="preserve">et al., 2007). As different inputs are considered together, the point usually is to compare them rather than getting an absolute measure of how their changes influence changes in the output, although this depends on the used method (here, we are in the first case). </w:t>
      </w:r>
    </w:p>
    <w:p w14:paraId="2E6C5590" w14:textId="77777777" w:rsidR="002A2D7B" w:rsidRPr="00163AC8" w:rsidRDefault="002A2D7B" w:rsidP="002A2D7B">
      <w:pPr>
        <w:spacing w:after="0" w:line="360" w:lineRule="auto"/>
        <w:ind w:firstLine="708"/>
        <w:jc w:val="both"/>
        <w:rPr>
          <w:rFonts w:ascii="Times New Roman" w:hAnsi="Times New Roman" w:cs="Times New Roman"/>
          <w:sz w:val="24"/>
          <w:szCs w:val="24"/>
          <w:lang w:val="en-US"/>
        </w:rPr>
      </w:pPr>
      <w:r w:rsidRPr="00163AC8">
        <w:rPr>
          <w:rFonts w:ascii="Times New Roman" w:hAnsi="Times New Roman" w:cs="Times New Roman"/>
          <w:sz w:val="24"/>
          <w:szCs w:val="24"/>
          <w:lang w:val="en-US"/>
        </w:rPr>
        <w:t xml:space="preserve">The results of sensitivity analysis (SA) can serve different purposes depending on the stage of the model’s life at which it is performed. During the development of the model, it serves to 1) understand its general behavior, identifying which input influences which output; 2) focus other types of analysis, such as calibration or uncertainty analysis, since it allows to select which inputs should be first studied (typically the most influential ones); 3) provide a sort of validation of the model (although incomplete), since the relationships that it highlights among variables should make sense when compared to the theory creating the possibility for the modeler to explain them. </w:t>
      </w:r>
    </w:p>
    <w:p w14:paraId="0D1B4C75" w14:textId="77777777" w:rsidR="002A2D7B" w:rsidRDefault="002A2D7B" w:rsidP="002A2D7B">
      <w:pPr>
        <w:spacing w:after="0" w:line="360" w:lineRule="auto"/>
        <w:ind w:firstLine="708"/>
        <w:jc w:val="both"/>
        <w:rPr>
          <w:rFonts w:ascii="Times New Roman" w:hAnsi="Times New Roman" w:cs="Times New Roman"/>
          <w:sz w:val="24"/>
          <w:szCs w:val="24"/>
          <w:lang w:val="en-US"/>
        </w:rPr>
      </w:pPr>
      <w:r w:rsidRPr="00163AC8">
        <w:rPr>
          <w:rFonts w:ascii="Times New Roman" w:hAnsi="Times New Roman" w:cs="Times New Roman"/>
          <w:sz w:val="24"/>
          <w:szCs w:val="24"/>
          <w:lang w:val="en-US"/>
        </w:rPr>
        <w:t>In our SA, we assess the sensitivity of each resilience principle’s output individually and in a preliminary version of the integration between those principles (without the ecosystem services). This integrative variable was called preliminary DRI (</w:t>
      </w:r>
      <w:proofErr w:type="spellStart"/>
      <w:r w:rsidRPr="00163AC8">
        <w:rPr>
          <w:rFonts w:ascii="Times New Roman" w:hAnsi="Times New Roman" w:cs="Times New Roman"/>
          <w:sz w:val="24"/>
          <w:szCs w:val="24"/>
          <w:lang w:val="en-US"/>
        </w:rPr>
        <w:t>preDRI</w:t>
      </w:r>
      <w:proofErr w:type="spellEnd"/>
      <w:r w:rsidRPr="00163AC8">
        <w:rPr>
          <w:rFonts w:ascii="Times New Roman" w:hAnsi="Times New Roman" w:cs="Times New Roman"/>
          <w:sz w:val="24"/>
          <w:szCs w:val="24"/>
          <w:lang w:val="en-US"/>
        </w:rPr>
        <w:t>) and it is different from the index itself once this one do</w:t>
      </w:r>
      <w:r>
        <w:rPr>
          <w:rFonts w:ascii="Times New Roman" w:hAnsi="Times New Roman" w:cs="Times New Roman"/>
          <w:sz w:val="24"/>
          <w:szCs w:val="24"/>
          <w:lang w:val="en-US"/>
        </w:rPr>
        <w:t>es</w:t>
      </w:r>
      <w:r w:rsidRPr="00163AC8">
        <w:rPr>
          <w:rFonts w:ascii="Times New Roman" w:hAnsi="Times New Roman" w:cs="Times New Roman"/>
          <w:sz w:val="24"/>
          <w:szCs w:val="24"/>
          <w:lang w:val="en-US"/>
        </w:rPr>
        <w:t xml:space="preserve"> not uses weighted exponents as demanded by Cobb Douglas equation (actually the exponents are there with value 1 for every variable) and also do not account for ecosystem services. </w:t>
      </w:r>
      <w:proofErr w:type="spellStart"/>
      <w:r w:rsidRPr="00163AC8">
        <w:rPr>
          <w:rFonts w:ascii="Times New Roman" w:hAnsi="Times New Roman" w:cs="Times New Roman"/>
          <w:sz w:val="24"/>
          <w:szCs w:val="24"/>
          <w:lang w:val="en-US"/>
        </w:rPr>
        <w:t>PreDRI</w:t>
      </w:r>
      <w:proofErr w:type="spellEnd"/>
      <w:r w:rsidRPr="00163AC8">
        <w:rPr>
          <w:rFonts w:ascii="Times New Roman" w:hAnsi="Times New Roman" w:cs="Times New Roman"/>
          <w:sz w:val="24"/>
          <w:szCs w:val="24"/>
          <w:lang w:val="en-US"/>
        </w:rPr>
        <w:t xml:space="preserve"> then was obtained by simple multiplication of every principle (equation </w:t>
      </w:r>
      <w:r w:rsidR="0013737C">
        <w:rPr>
          <w:rFonts w:ascii="Times New Roman" w:hAnsi="Times New Roman" w:cs="Times New Roman"/>
          <w:sz w:val="24"/>
          <w:szCs w:val="24"/>
          <w:lang w:val="en-US"/>
        </w:rPr>
        <w:t>II</w:t>
      </w:r>
      <w:r w:rsidRPr="00163AC8">
        <w:rPr>
          <w:rFonts w:ascii="Times New Roman" w:hAnsi="Times New Roman" w:cs="Times New Roman"/>
          <w:sz w:val="24"/>
          <w:szCs w:val="24"/>
          <w:lang w:val="en-US"/>
        </w:rPr>
        <w:t>):</w:t>
      </w:r>
    </w:p>
    <w:p w14:paraId="6B50E17E" w14:textId="77777777" w:rsidR="002A2D7B" w:rsidRPr="00163AC8" w:rsidRDefault="002A2D7B" w:rsidP="002A2D7B">
      <w:pPr>
        <w:spacing w:after="0" w:line="360" w:lineRule="auto"/>
        <w:ind w:firstLine="708"/>
        <w:jc w:val="both"/>
        <w:rPr>
          <w:rFonts w:ascii="Times New Roman" w:hAnsi="Times New Roman" w:cs="Times New Roman"/>
          <w:sz w:val="24"/>
          <w:szCs w:val="24"/>
          <w:lang w:val="en-US"/>
        </w:rPr>
      </w:pPr>
    </w:p>
    <w:p w14:paraId="18E7996F" w14:textId="77777777" w:rsidR="002A2D7B" w:rsidRPr="00562801" w:rsidRDefault="00562801" w:rsidP="00562801">
      <w:pPr>
        <w:spacing w:after="0" w:line="360" w:lineRule="auto"/>
        <w:ind w:firstLine="708"/>
        <w:jc w:val="both"/>
        <w:rPr>
          <w:rFonts w:ascii="Times New Roman" w:eastAsiaTheme="minorEastAsia" w:hAnsi="Times New Roman" w:cs="Times New Roman"/>
          <w:sz w:val="24"/>
          <w:szCs w:val="24"/>
          <w:lang w:val="en-US"/>
        </w:rPr>
      </w:pPr>
      <m:oMath>
        <m:r>
          <w:rPr>
            <w:rFonts w:ascii="Cambria Math" w:hAnsi="Cambria Math" w:cs="Times New Roman"/>
            <w:sz w:val="28"/>
            <w:szCs w:val="28"/>
            <w:lang w:val="en-US"/>
          </w:rPr>
          <m:t xml:space="preserve">PreDRI= </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7</m:t>
            </m:r>
          </m:sup>
          <m:e>
            <m:r>
              <w:rPr>
                <w:rFonts w:ascii="Cambria Math" w:hAnsi="Cambria Math" w:cs="Times New Roman"/>
                <w:sz w:val="28"/>
                <w:szCs w:val="28"/>
                <w:lang w:val="en-US"/>
              </w:rPr>
              <m:t>Pi</m:t>
            </m:r>
          </m:e>
        </m:nary>
        <m:r>
          <w:rPr>
            <w:rFonts w:ascii="Cambria Math" w:hAnsi="Cambria Math" w:cs="Times New Roman"/>
            <w:sz w:val="28"/>
            <w:szCs w:val="28"/>
            <w:lang w:val="en-US"/>
          </w:rPr>
          <m:t xml:space="preserve"> </m:t>
        </m:r>
      </m:oMath>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hAnsi="Times New Roman" w:cs="Times New Roman"/>
          <w:sz w:val="24"/>
          <w:szCs w:val="24"/>
          <w:lang w:val="en-US"/>
        </w:rPr>
        <w:t>(II)</w:t>
      </w:r>
    </w:p>
    <w:p w14:paraId="07F5F824" w14:textId="77777777" w:rsidR="00562801" w:rsidRDefault="00562801" w:rsidP="002A2D7B">
      <w:pPr>
        <w:spacing w:after="0" w:line="360" w:lineRule="auto"/>
        <w:ind w:firstLine="708"/>
        <w:jc w:val="both"/>
        <w:rPr>
          <w:rFonts w:ascii="Times New Roman" w:hAnsi="Times New Roman" w:cs="Times New Roman"/>
          <w:sz w:val="24"/>
          <w:szCs w:val="24"/>
          <w:lang w:val="en-US"/>
        </w:rPr>
      </w:pPr>
    </w:p>
    <w:p w14:paraId="023D3521" w14:textId="77777777" w:rsidR="002A2D7B" w:rsidRPr="00163AC8" w:rsidRDefault="002A2D7B" w:rsidP="002A2D7B">
      <w:pPr>
        <w:spacing w:after="0" w:line="360" w:lineRule="auto"/>
        <w:ind w:firstLine="708"/>
        <w:jc w:val="both"/>
        <w:rPr>
          <w:rFonts w:ascii="Times New Roman" w:hAnsi="Times New Roman" w:cs="Times New Roman"/>
          <w:sz w:val="24"/>
          <w:szCs w:val="24"/>
          <w:lang w:val="en-US"/>
        </w:rPr>
      </w:pPr>
      <w:proofErr w:type="spellStart"/>
      <w:r w:rsidRPr="00163AC8">
        <w:rPr>
          <w:rFonts w:ascii="Times New Roman" w:hAnsi="Times New Roman" w:cs="Times New Roman"/>
          <w:sz w:val="24"/>
          <w:szCs w:val="24"/>
          <w:lang w:val="en-US"/>
        </w:rPr>
        <w:t>PreDRI</w:t>
      </w:r>
      <w:proofErr w:type="spellEnd"/>
      <w:r w:rsidRPr="00163AC8">
        <w:rPr>
          <w:rFonts w:ascii="Times New Roman" w:hAnsi="Times New Roman" w:cs="Times New Roman"/>
          <w:sz w:val="24"/>
          <w:szCs w:val="24"/>
          <w:lang w:val="en-US"/>
        </w:rPr>
        <w:t xml:space="preserve"> was necessary because we could not test the whole ecosystem services model in our SA due to two technical unfeasibility: 1) the size of the whole model; 2) the fact that part of the ecosystem model uses some stochastic variables (e.g. wind speed and direction, cloud cover, rainy days, etc.) that our present version of the R package responsible for the SA cannot manage. A more comprehensive package is being built and further results will be published as soon as they are available.   </w:t>
      </w:r>
    </w:p>
    <w:p w14:paraId="012BE160" w14:textId="289F01C3" w:rsidR="002A2D7B" w:rsidRPr="00163AC8" w:rsidRDefault="002A2D7B" w:rsidP="002A2D7B">
      <w:pPr>
        <w:spacing w:after="0" w:line="360" w:lineRule="auto"/>
        <w:ind w:firstLine="708"/>
        <w:jc w:val="both"/>
        <w:rPr>
          <w:rFonts w:ascii="Times New Roman" w:hAnsi="Times New Roman" w:cs="Times New Roman"/>
          <w:sz w:val="24"/>
          <w:szCs w:val="24"/>
          <w:lang w:val="en-US"/>
        </w:rPr>
      </w:pPr>
      <w:r w:rsidRPr="00163AC8">
        <w:rPr>
          <w:rFonts w:ascii="Times New Roman" w:hAnsi="Times New Roman" w:cs="Times New Roman"/>
          <w:sz w:val="24"/>
          <w:szCs w:val="24"/>
          <w:lang w:val="en-US"/>
        </w:rPr>
        <w:t>We did the analysis using the Morris method (M</w:t>
      </w:r>
      <w:r w:rsidR="001D289C" w:rsidRPr="00163AC8">
        <w:rPr>
          <w:rFonts w:ascii="Times New Roman" w:hAnsi="Times New Roman" w:cs="Times New Roman"/>
          <w:sz w:val="24"/>
          <w:szCs w:val="24"/>
          <w:lang w:val="en-US"/>
        </w:rPr>
        <w:t>orris</w:t>
      </w:r>
      <w:r w:rsidRPr="00163AC8">
        <w:rPr>
          <w:rFonts w:ascii="Times New Roman" w:hAnsi="Times New Roman" w:cs="Times New Roman"/>
          <w:sz w:val="24"/>
          <w:szCs w:val="24"/>
          <w:lang w:val="en-US"/>
        </w:rPr>
        <w:t xml:space="preserve">, 1991). This method is global, meaning it looks at variations in all the inputs simultaneously, considering their whole possible value range. We chose this method because it is more computationally efficient than other SA methods, like the calculation of </w:t>
      </w:r>
      <w:proofErr w:type="spellStart"/>
      <w:r w:rsidRPr="00163AC8">
        <w:rPr>
          <w:rFonts w:ascii="Times New Roman" w:hAnsi="Times New Roman" w:cs="Times New Roman"/>
          <w:sz w:val="24"/>
          <w:szCs w:val="24"/>
          <w:lang w:val="en-US"/>
        </w:rPr>
        <w:t>Sobol</w:t>
      </w:r>
      <w:proofErr w:type="spellEnd"/>
      <w:r w:rsidRPr="00163AC8">
        <w:rPr>
          <w:rFonts w:ascii="Times New Roman" w:hAnsi="Times New Roman" w:cs="Times New Roman"/>
          <w:sz w:val="24"/>
          <w:szCs w:val="24"/>
          <w:lang w:val="en-US"/>
        </w:rPr>
        <w:t xml:space="preserve"> indices for instance (</w:t>
      </w:r>
      <w:proofErr w:type="spellStart"/>
      <w:r w:rsidRPr="00163AC8">
        <w:rPr>
          <w:rFonts w:ascii="Times New Roman" w:hAnsi="Times New Roman" w:cs="Times New Roman"/>
          <w:sz w:val="24"/>
          <w:szCs w:val="24"/>
          <w:lang w:val="en-US"/>
        </w:rPr>
        <w:t>S</w:t>
      </w:r>
      <w:r w:rsidR="001D289C" w:rsidRPr="00163AC8">
        <w:rPr>
          <w:rFonts w:ascii="Times New Roman" w:hAnsi="Times New Roman" w:cs="Times New Roman"/>
          <w:sz w:val="24"/>
          <w:szCs w:val="24"/>
          <w:lang w:val="en-US"/>
        </w:rPr>
        <w:t>altelli</w:t>
      </w:r>
      <w:proofErr w:type="spellEnd"/>
      <w:r w:rsidR="001D289C" w:rsidRPr="00163AC8">
        <w:rPr>
          <w:rFonts w:ascii="Times New Roman" w:hAnsi="Times New Roman" w:cs="Times New Roman"/>
          <w:sz w:val="24"/>
          <w:szCs w:val="24"/>
          <w:lang w:val="en-US"/>
        </w:rPr>
        <w:t xml:space="preserve"> </w:t>
      </w:r>
      <w:r w:rsidRPr="00163AC8">
        <w:rPr>
          <w:rFonts w:ascii="Times New Roman" w:hAnsi="Times New Roman" w:cs="Times New Roman"/>
          <w:sz w:val="24"/>
          <w:szCs w:val="24"/>
          <w:lang w:val="en-US"/>
        </w:rPr>
        <w:t xml:space="preserve">et al., 2008). Also, it doesn’t require to set distributions for the input variables (unlike </w:t>
      </w:r>
      <w:proofErr w:type="spellStart"/>
      <w:r w:rsidRPr="00163AC8">
        <w:rPr>
          <w:rFonts w:ascii="Times New Roman" w:hAnsi="Times New Roman" w:cs="Times New Roman"/>
          <w:sz w:val="24"/>
          <w:szCs w:val="24"/>
          <w:lang w:val="en-US"/>
        </w:rPr>
        <w:t>Sobol</w:t>
      </w:r>
      <w:proofErr w:type="spellEnd"/>
      <w:r w:rsidRPr="00163AC8">
        <w:rPr>
          <w:rFonts w:ascii="Times New Roman" w:hAnsi="Times New Roman" w:cs="Times New Roman"/>
          <w:sz w:val="24"/>
          <w:szCs w:val="24"/>
          <w:lang w:val="en-US"/>
        </w:rPr>
        <w:t xml:space="preserve"> indices again), which we don’t know in the case of the principle’s limits of our model. </w:t>
      </w:r>
    </w:p>
    <w:p w14:paraId="0B71BDB4" w14:textId="6292D842" w:rsidR="002A2D7B" w:rsidRPr="00163AC8" w:rsidRDefault="002A2D7B" w:rsidP="002A2D7B">
      <w:pPr>
        <w:spacing w:after="0" w:line="360" w:lineRule="auto"/>
        <w:ind w:firstLine="708"/>
        <w:jc w:val="both"/>
        <w:rPr>
          <w:rFonts w:ascii="Times New Roman" w:eastAsiaTheme="minorEastAsia" w:hAnsi="Times New Roman" w:cs="Times New Roman"/>
          <w:sz w:val="24"/>
          <w:szCs w:val="24"/>
          <w:lang w:val="en-US"/>
        </w:rPr>
      </w:pPr>
      <w:r w:rsidRPr="00163AC8">
        <w:rPr>
          <w:rFonts w:ascii="Times New Roman" w:hAnsi="Times New Roman" w:cs="Times New Roman"/>
          <w:sz w:val="24"/>
          <w:szCs w:val="24"/>
          <w:lang w:val="en-US"/>
        </w:rPr>
        <w:t xml:space="preserve">The results of the Morris method are best communicated in the form of a graph where the influence of each input on a chosen output is depicted by a point. For a given input (point), its coordinate on the x–axis (indicator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μ</m:t>
            </m:r>
          </m:e>
          <m:sup>
            <m:r>
              <w:rPr>
                <w:rFonts w:ascii="Cambria Math" w:hAnsi="Cambria Math" w:cs="Times New Roman"/>
                <w:sz w:val="24"/>
                <w:szCs w:val="24"/>
                <w:lang w:val="en-US"/>
              </w:rPr>
              <m:t>*</m:t>
            </m:r>
          </m:sup>
        </m:sSup>
      </m:oMath>
      <w:r w:rsidRPr="00163AC8">
        <w:rPr>
          <w:rFonts w:ascii="Times New Roman" w:eastAsiaTheme="minorEastAsia" w:hAnsi="Times New Roman" w:cs="Times New Roman"/>
          <w:sz w:val="24"/>
          <w:szCs w:val="24"/>
          <w:lang w:val="en-US"/>
        </w:rPr>
        <w:t xml:space="preserve">) indicates the importance of its direct linear influence on the output. The higher is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μ</m:t>
            </m:r>
          </m:e>
          <m:sup>
            <m:r>
              <w:rPr>
                <w:rFonts w:ascii="Cambria Math" w:eastAsiaTheme="minorEastAsia" w:hAnsi="Cambria Math" w:cs="Times New Roman"/>
                <w:sz w:val="24"/>
                <w:szCs w:val="24"/>
                <w:lang w:val="en-US"/>
              </w:rPr>
              <m:t>*</m:t>
            </m:r>
          </m:sup>
        </m:sSup>
      </m:oMath>
      <w:r w:rsidRPr="00163AC8">
        <w:rPr>
          <w:rFonts w:ascii="Times New Roman" w:eastAsiaTheme="minorEastAsia" w:hAnsi="Times New Roman" w:cs="Times New Roman"/>
          <w:sz w:val="24"/>
          <w:szCs w:val="24"/>
          <w:lang w:val="en-US"/>
        </w:rPr>
        <w:t>, the more sensitive the output is to this input. The coordinate of the point (input) on the y</w:t>
      </w:r>
      <w:r w:rsidRPr="00163AC8">
        <w:rPr>
          <w:rFonts w:ascii="Times New Roman" w:hAnsi="Times New Roman" w:cs="Times New Roman"/>
          <w:sz w:val="24"/>
          <w:szCs w:val="24"/>
          <w:lang w:val="en-US"/>
        </w:rPr>
        <w:t>–</w:t>
      </w:r>
      <w:r w:rsidRPr="00163AC8">
        <w:rPr>
          <w:rFonts w:ascii="Times New Roman" w:eastAsiaTheme="minorEastAsia" w:hAnsi="Times New Roman" w:cs="Times New Roman"/>
          <w:sz w:val="24"/>
          <w:szCs w:val="24"/>
          <w:lang w:val="en-US"/>
        </w:rPr>
        <w:t>axis (indicator σ) indicates either the indirect influence of the input (its interaction with other inputs causes the output’s variation) or a non</w:t>
      </w:r>
      <w:r w:rsidRPr="00163AC8">
        <w:rPr>
          <w:rFonts w:ascii="Times New Roman" w:hAnsi="Times New Roman" w:cs="Times New Roman"/>
          <w:sz w:val="24"/>
          <w:szCs w:val="24"/>
          <w:lang w:val="en-US"/>
        </w:rPr>
        <w:t>–</w:t>
      </w:r>
      <w:r w:rsidRPr="00163AC8">
        <w:rPr>
          <w:rFonts w:ascii="Times New Roman" w:eastAsiaTheme="minorEastAsia" w:hAnsi="Times New Roman" w:cs="Times New Roman"/>
          <w:sz w:val="24"/>
          <w:szCs w:val="24"/>
          <w:lang w:val="en-US"/>
        </w:rPr>
        <w:t xml:space="preserve">linear effect on the output. The higher is </w:t>
      </w:r>
      <m:oMath>
        <m:r>
          <w:rPr>
            <w:rFonts w:ascii="Cambria Math" w:eastAsiaTheme="minorEastAsia" w:hAnsi="Cambria Math" w:cs="Times New Roman"/>
            <w:sz w:val="24"/>
            <w:szCs w:val="24"/>
            <w:lang w:val="en-US"/>
          </w:rPr>
          <m:t>σ</m:t>
        </m:r>
      </m:oMath>
      <w:r w:rsidRPr="00163AC8">
        <w:rPr>
          <w:rFonts w:ascii="Times New Roman" w:eastAsiaTheme="minorEastAsia" w:hAnsi="Times New Roman" w:cs="Times New Roman"/>
          <w:sz w:val="24"/>
          <w:szCs w:val="24"/>
          <w:lang w:val="en-US"/>
        </w:rPr>
        <w:t>, the more the input interacts with others or the more non</w:t>
      </w:r>
      <w:r w:rsidR="002C72E0">
        <w:rPr>
          <w:rFonts w:ascii="Times New Roman" w:eastAsiaTheme="minorEastAsia" w:hAnsi="Times New Roman" w:cs="Times New Roman"/>
          <w:sz w:val="24"/>
          <w:szCs w:val="24"/>
          <w:lang w:val="en-US"/>
        </w:rPr>
        <w:t>-</w:t>
      </w:r>
      <w:r w:rsidRPr="00163AC8">
        <w:rPr>
          <w:rFonts w:ascii="Times New Roman" w:eastAsiaTheme="minorEastAsia" w:hAnsi="Times New Roman" w:cs="Times New Roman"/>
          <w:sz w:val="24"/>
          <w:szCs w:val="24"/>
          <w:lang w:val="en-US"/>
        </w:rPr>
        <w:t xml:space="preserve">linear is its influence on the output. The absolute values of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μ</m:t>
            </m:r>
          </m:e>
          <m:sup>
            <m:r>
              <w:rPr>
                <w:rFonts w:ascii="Cambria Math" w:eastAsiaTheme="minorEastAsia" w:hAnsi="Cambria Math" w:cs="Times New Roman"/>
                <w:sz w:val="24"/>
                <w:szCs w:val="24"/>
                <w:lang w:val="en-US"/>
              </w:rPr>
              <m:t>*</m:t>
            </m:r>
          </m:sup>
        </m:sSup>
      </m:oMath>
      <w:r w:rsidRPr="00163AC8">
        <w:rPr>
          <w:rFonts w:ascii="Times New Roman" w:eastAsiaTheme="minorEastAsia" w:hAnsi="Times New Roman" w:cs="Times New Roman"/>
          <w:sz w:val="24"/>
          <w:szCs w:val="24"/>
          <w:lang w:val="en-US"/>
        </w:rPr>
        <w:t xml:space="preserve"> and </w:t>
      </w:r>
      <m:oMath>
        <m:r>
          <w:rPr>
            <w:rFonts w:ascii="Cambria Math" w:eastAsiaTheme="minorEastAsia" w:hAnsi="Cambria Math" w:cs="Times New Roman"/>
            <w:sz w:val="24"/>
            <w:szCs w:val="24"/>
            <w:lang w:val="en-US"/>
          </w:rPr>
          <m:t>σ</m:t>
        </m:r>
      </m:oMath>
      <w:r w:rsidRPr="00163AC8">
        <w:rPr>
          <w:rFonts w:ascii="Times New Roman" w:eastAsiaTheme="minorEastAsia" w:hAnsi="Times New Roman" w:cs="Times New Roman"/>
          <w:sz w:val="24"/>
          <w:szCs w:val="24"/>
          <w:lang w:val="en-US"/>
        </w:rPr>
        <w:t xml:space="preserve"> are “meaningless” and are just meant to be compared among inputs (Figure </w:t>
      </w:r>
      <w:r>
        <w:rPr>
          <w:rFonts w:ascii="Times New Roman" w:eastAsiaTheme="minorEastAsia" w:hAnsi="Times New Roman" w:cs="Times New Roman"/>
          <w:sz w:val="24"/>
          <w:szCs w:val="24"/>
          <w:lang w:val="en-US"/>
        </w:rPr>
        <w:t>2</w:t>
      </w:r>
      <w:r w:rsidRPr="00163AC8">
        <w:rPr>
          <w:rFonts w:ascii="Times New Roman" w:eastAsiaTheme="minorEastAsia" w:hAnsi="Times New Roman" w:cs="Times New Roman"/>
          <w:sz w:val="24"/>
          <w:szCs w:val="24"/>
          <w:lang w:val="en-US"/>
        </w:rPr>
        <w:t xml:space="preserve"> a</w:t>
      </w:r>
      <w:r w:rsidRPr="00163AC8">
        <w:rPr>
          <w:rFonts w:ascii="Times New Roman" w:hAnsi="Times New Roman" w:cs="Times New Roman"/>
          <w:sz w:val="24"/>
          <w:szCs w:val="24"/>
          <w:lang w:val="en-US"/>
        </w:rPr>
        <w:t>–</w:t>
      </w:r>
      <w:r w:rsidRPr="00163AC8">
        <w:rPr>
          <w:rFonts w:ascii="Times New Roman" w:eastAsiaTheme="minorEastAsia" w:hAnsi="Times New Roman" w:cs="Times New Roman"/>
          <w:sz w:val="24"/>
          <w:szCs w:val="24"/>
          <w:lang w:val="en-US"/>
        </w:rPr>
        <w:t xml:space="preserve">h). </w:t>
      </w:r>
    </w:p>
    <w:p w14:paraId="258751BE" w14:textId="794E8924" w:rsidR="002A2D7B" w:rsidRPr="00163AC8" w:rsidRDefault="002A2D7B" w:rsidP="002A2D7B">
      <w:pPr>
        <w:spacing w:after="0" w:line="360" w:lineRule="auto"/>
        <w:ind w:firstLine="708"/>
        <w:jc w:val="both"/>
        <w:rPr>
          <w:rFonts w:ascii="Times New Roman" w:eastAsiaTheme="minorEastAsia" w:hAnsi="Times New Roman" w:cs="Times New Roman"/>
          <w:sz w:val="24"/>
          <w:szCs w:val="24"/>
          <w:lang w:val="en-US"/>
        </w:rPr>
      </w:pPr>
      <w:r w:rsidRPr="00163AC8">
        <w:rPr>
          <w:rFonts w:ascii="Times New Roman" w:eastAsiaTheme="minorEastAsia" w:hAnsi="Times New Roman" w:cs="Times New Roman"/>
          <w:sz w:val="24"/>
          <w:szCs w:val="24"/>
          <w:lang w:val="en-US"/>
        </w:rPr>
        <w:t>Settings</w:t>
      </w:r>
      <w:r w:rsidR="002C72E0">
        <w:rPr>
          <w:rFonts w:ascii="Times New Roman" w:eastAsiaTheme="minorEastAsia" w:hAnsi="Times New Roman" w:cs="Times New Roman"/>
          <w:sz w:val="24"/>
          <w:szCs w:val="24"/>
          <w:lang w:val="en-US"/>
        </w:rPr>
        <w:t>-</w:t>
      </w:r>
      <w:r w:rsidRPr="00163AC8">
        <w:rPr>
          <w:rFonts w:ascii="Times New Roman" w:eastAsiaTheme="minorEastAsia" w:hAnsi="Times New Roman" w:cs="Times New Roman"/>
          <w:sz w:val="24"/>
          <w:szCs w:val="24"/>
          <w:lang w:val="en-US"/>
        </w:rPr>
        <w:t>wise, we run the model from 0 to 33000 days (representing the period from 2010 to 2100). Each input can take a value between 0 and 1 (possible range) with a step of 0.01. The value of the other model’s inputs, i.e.</w:t>
      </w:r>
      <w:r w:rsidR="002C72E0">
        <w:rPr>
          <w:rFonts w:ascii="Times New Roman" w:eastAsiaTheme="minorEastAsia" w:hAnsi="Times New Roman" w:cs="Times New Roman"/>
          <w:sz w:val="24"/>
          <w:szCs w:val="24"/>
          <w:lang w:val="en-US"/>
        </w:rPr>
        <w:t>,</w:t>
      </w:r>
      <w:r w:rsidRPr="00163AC8">
        <w:rPr>
          <w:rFonts w:ascii="Times New Roman" w:eastAsiaTheme="minorEastAsia" w:hAnsi="Times New Roman" w:cs="Times New Roman"/>
          <w:sz w:val="24"/>
          <w:szCs w:val="24"/>
          <w:lang w:val="en-US"/>
        </w:rPr>
        <w:t xml:space="preserve"> the initial values of the principles, are set to 0.5. The Morris method has a single parameter (</w:t>
      </w:r>
      <m:oMath>
        <m:r>
          <w:rPr>
            <w:rFonts w:ascii="Cambria Math" w:eastAsiaTheme="minorEastAsia" w:hAnsi="Cambria Math" w:cs="Times New Roman"/>
            <w:sz w:val="24"/>
            <w:szCs w:val="24"/>
            <w:lang w:val="en-US"/>
          </w:rPr>
          <m:t>r</m:t>
        </m:r>
      </m:oMath>
      <w:r w:rsidRPr="00163AC8">
        <w:rPr>
          <w:rFonts w:ascii="Times New Roman" w:eastAsiaTheme="minorEastAsia" w:hAnsi="Times New Roman" w:cs="Times New Roman"/>
          <w:sz w:val="24"/>
          <w:szCs w:val="24"/>
          <w:lang w:val="en-US"/>
        </w:rPr>
        <w:t xml:space="preserve">) where the value of which defines the number of performed simulations of the model. While the Morris method is usually used for models with a large number of inputs, in which case </w:t>
      </w:r>
      <m:oMath>
        <m:r>
          <w:rPr>
            <w:rFonts w:ascii="Cambria Math" w:eastAsiaTheme="minorEastAsia" w:hAnsi="Cambria Math" w:cs="Times New Roman"/>
            <w:sz w:val="24"/>
            <w:szCs w:val="24"/>
            <w:lang w:val="en-US"/>
          </w:rPr>
          <m:t>r</m:t>
        </m:r>
      </m:oMath>
      <w:r w:rsidRPr="00163AC8">
        <w:rPr>
          <w:rFonts w:ascii="Times New Roman" w:eastAsiaTheme="minorEastAsia" w:hAnsi="Times New Roman" w:cs="Times New Roman"/>
          <w:sz w:val="24"/>
          <w:szCs w:val="24"/>
          <w:lang w:val="en-US"/>
        </w:rPr>
        <w:t xml:space="preserve"> is set to a small value (below 100), we only considered 7 inputs (7 principles). Therefore, we could use </w:t>
      </w:r>
      <w:r w:rsidRPr="00163AC8">
        <w:rPr>
          <w:rFonts w:ascii="Times New Roman" w:eastAsiaTheme="minorEastAsia" w:hAnsi="Times New Roman" w:cs="Times New Roman"/>
          <w:sz w:val="24"/>
          <w:szCs w:val="24"/>
          <w:lang w:val="en-US"/>
        </w:rPr>
        <w:lastRenderedPageBreak/>
        <w:t xml:space="preserve">larger values of </w:t>
      </w:r>
      <m:oMath>
        <m:r>
          <w:rPr>
            <w:rFonts w:ascii="Cambria Math" w:eastAsiaTheme="minorEastAsia" w:hAnsi="Cambria Math" w:cs="Times New Roman"/>
            <w:sz w:val="24"/>
            <w:szCs w:val="24"/>
            <w:lang w:val="en-US"/>
          </w:rPr>
          <m:t>r</m:t>
        </m:r>
      </m:oMath>
      <w:r w:rsidRPr="00163AC8">
        <w:rPr>
          <w:rFonts w:ascii="Times New Roman" w:eastAsiaTheme="minorEastAsia" w:hAnsi="Times New Roman" w:cs="Times New Roman"/>
          <w:sz w:val="24"/>
          <w:szCs w:val="24"/>
          <w:lang w:val="en-US"/>
        </w:rPr>
        <w:t xml:space="preserve"> to obtain a more accurate result. To ensure the quality of our results, we repeat our SA with an increasing </w:t>
      </w:r>
      <m:oMath>
        <m:r>
          <w:rPr>
            <w:rFonts w:ascii="Cambria Math" w:eastAsiaTheme="minorEastAsia" w:hAnsi="Cambria Math" w:cs="Times New Roman"/>
            <w:sz w:val="24"/>
            <w:szCs w:val="24"/>
            <w:lang w:val="en-US"/>
          </w:rPr>
          <m:t>r</m:t>
        </m:r>
      </m:oMath>
      <w:r w:rsidRPr="00163AC8">
        <w:rPr>
          <w:rFonts w:ascii="Times New Roman" w:eastAsiaTheme="minorEastAsia" w:hAnsi="Times New Roman" w:cs="Times New Roman"/>
          <w:sz w:val="24"/>
          <w:szCs w:val="24"/>
          <w:lang w:val="en-US"/>
        </w:rPr>
        <w:t xml:space="preserve"> (200k) until we observed a convergence in the results. In the main text, we present the results obtained with </w:t>
      </w:r>
      <m:oMath>
        <m:r>
          <w:rPr>
            <w:rFonts w:ascii="Cambria Math" w:eastAsiaTheme="minorEastAsia" w:hAnsi="Cambria Math" w:cs="Times New Roman"/>
            <w:sz w:val="24"/>
            <w:szCs w:val="24"/>
            <w:lang w:val="en-US"/>
          </w:rPr>
          <m:t>r</m:t>
        </m:r>
      </m:oMath>
      <w:r w:rsidRPr="00163AC8">
        <w:rPr>
          <w:rFonts w:ascii="Times New Roman" w:eastAsiaTheme="minorEastAsia" w:hAnsi="Times New Roman" w:cs="Times New Roman"/>
          <w:sz w:val="24"/>
          <w:szCs w:val="24"/>
          <w:lang w:val="en-US"/>
        </w:rPr>
        <w:t xml:space="preserve"> = 200k. To conduct our SA, we used the </w:t>
      </w:r>
      <w:r w:rsidRPr="00163AC8">
        <w:rPr>
          <w:rFonts w:ascii="Times New Roman" w:eastAsiaTheme="minorEastAsia" w:hAnsi="Times New Roman" w:cs="Times New Roman"/>
          <w:i/>
          <w:sz w:val="24"/>
          <w:szCs w:val="24"/>
          <w:lang w:val="en-US"/>
        </w:rPr>
        <w:t>R</w:t>
      </w:r>
      <w:r w:rsidRPr="00163AC8">
        <w:rPr>
          <w:rFonts w:ascii="Times New Roman" w:eastAsiaTheme="minorEastAsia" w:hAnsi="Times New Roman" w:cs="Times New Roman"/>
          <w:sz w:val="24"/>
          <w:szCs w:val="24"/>
          <w:lang w:val="en-US"/>
        </w:rPr>
        <w:t xml:space="preserve"> package </w:t>
      </w:r>
      <w:r w:rsidRPr="00163AC8">
        <w:rPr>
          <w:rFonts w:ascii="Times New Roman" w:eastAsiaTheme="minorEastAsia" w:hAnsi="Times New Roman" w:cs="Times New Roman"/>
          <w:i/>
          <w:sz w:val="24"/>
          <w:szCs w:val="24"/>
          <w:lang w:val="en-US"/>
        </w:rPr>
        <w:t>sensitivity</w:t>
      </w:r>
      <w:r w:rsidRPr="00163AC8">
        <w:rPr>
          <w:rFonts w:ascii="Times New Roman" w:eastAsiaTheme="minorEastAsia" w:hAnsi="Times New Roman" w:cs="Times New Roman"/>
          <w:sz w:val="24"/>
          <w:szCs w:val="24"/>
          <w:lang w:val="en-US"/>
        </w:rPr>
        <w:t xml:space="preserve"> (</w:t>
      </w:r>
      <w:r w:rsidRPr="00163AC8">
        <w:rPr>
          <w:rFonts w:ascii="Times New Roman" w:hAnsi="Times New Roman" w:cs="Times New Roman"/>
          <w:sz w:val="24"/>
          <w:szCs w:val="24"/>
          <w:lang w:val="en-US"/>
        </w:rPr>
        <w:t xml:space="preserve">R Core Team, 2018; </w:t>
      </w:r>
      <w:proofErr w:type="spellStart"/>
      <w:r w:rsidRPr="00163AC8">
        <w:rPr>
          <w:rFonts w:ascii="Times New Roman" w:hAnsi="Times New Roman" w:cs="Times New Roman"/>
          <w:sz w:val="24"/>
          <w:szCs w:val="24"/>
          <w:lang w:val="en-US"/>
        </w:rPr>
        <w:t>I</w:t>
      </w:r>
      <w:r w:rsidR="0059448E" w:rsidRPr="00163AC8">
        <w:rPr>
          <w:rFonts w:ascii="Times New Roman" w:hAnsi="Times New Roman" w:cs="Times New Roman"/>
          <w:sz w:val="24"/>
          <w:szCs w:val="24"/>
          <w:lang w:val="en-US"/>
        </w:rPr>
        <w:t>ooss</w:t>
      </w:r>
      <w:proofErr w:type="spellEnd"/>
      <w:r w:rsidR="0059448E" w:rsidRPr="00163AC8">
        <w:rPr>
          <w:rFonts w:ascii="Times New Roman" w:hAnsi="Times New Roman" w:cs="Times New Roman"/>
          <w:sz w:val="24"/>
          <w:szCs w:val="24"/>
          <w:lang w:val="en-US"/>
        </w:rPr>
        <w:t xml:space="preserve"> </w:t>
      </w:r>
      <w:r w:rsidRPr="00163AC8">
        <w:rPr>
          <w:rFonts w:ascii="Times New Roman" w:hAnsi="Times New Roman" w:cs="Times New Roman"/>
          <w:sz w:val="24"/>
          <w:szCs w:val="24"/>
          <w:lang w:val="en-US"/>
        </w:rPr>
        <w:t>et al., 2018</w:t>
      </w:r>
      <w:r w:rsidRPr="00163AC8">
        <w:rPr>
          <w:rFonts w:ascii="Times New Roman" w:eastAsiaTheme="minorEastAsia" w:hAnsi="Times New Roman" w:cs="Times New Roman"/>
          <w:sz w:val="24"/>
          <w:szCs w:val="24"/>
          <w:lang w:val="en-US"/>
        </w:rPr>
        <w:t>) that we nested in a package of our design (</w:t>
      </w:r>
      <w:proofErr w:type="spellStart"/>
      <w:r w:rsidRPr="00163AC8">
        <w:rPr>
          <w:rFonts w:ascii="Times New Roman" w:eastAsiaTheme="minorEastAsia" w:hAnsi="Times New Roman" w:cs="Times New Roman"/>
          <w:i/>
          <w:sz w:val="24"/>
          <w:szCs w:val="24"/>
          <w:lang w:val="en-US"/>
        </w:rPr>
        <w:t>similR</w:t>
      </w:r>
      <w:proofErr w:type="spellEnd"/>
      <w:r w:rsidRPr="00163AC8">
        <w:rPr>
          <w:rFonts w:ascii="Times New Roman" w:eastAsiaTheme="minorEastAsia" w:hAnsi="Times New Roman" w:cs="Times New Roman"/>
          <w:sz w:val="24"/>
          <w:szCs w:val="24"/>
          <w:lang w:val="en-US"/>
        </w:rPr>
        <w:t>,</w:t>
      </w:r>
      <w:r w:rsidRPr="00163AC8">
        <w:rPr>
          <w:rFonts w:ascii="Times New Roman" w:eastAsiaTheme="minorEastAsia" w:hAnsi="Times New Roman" w:cs="Times New Roman"/>
          <w:i/>
          <w:sz w:val="24"/>
          <w:szCs w:val="24"/>
          <w:lang w:val="en-US"/>
        </w:rPr>
        <w:t xml:space="preserve"> </w:t>
      </w:r>
      <w:r w:rsidR="0013737C">
        <w:rPr>
          <w:rFonts w:ascii="Times New Roman" w:eastAsiaTheme="minorEastAsia" w:hAnsi="Times New Roman" w:cs="Times New Roman"/>
          <w:sz w:val="24"/>
          <w:szCs w:val="24"/>
          <w:lang w:val="en-US"/>
        </w:rPr>
        <w:t>in prep.</w:t>
      </w:r>
      <w:r w:rsidRPr="00163AC8">
        <w:rPr>
          <w:rFonts w:ascii="Times New Roman" w:eastAsiaTheme="minorEastAsia" w:hAnsi="Times New Roman" w:cs="Times New Roman"/>
          <w:sz w:val="24"/>
          <w:szCs w:val="24"/>
          <w:lang w:val="en-US"/>
        </w:rPr>
        <w:t xml:space="preserve">) that serves to manage, </w:t>
      </w:r>
      <w:proofErr w:type="gramStart"/>
      <w:r w:rsidRPr="00163AC8">
        <w:rPr>
          <w:rFonts w:ascii="Times New Roman" w:eastAsiaTheme="minorEastAsia" w:hAnsi="Times New Roman" w:cs="Times New Roman"/>
          <w:sz w:val="24"/>
          <w:szCs w:val="24"/>
          <w:lang w:val="en-US"/>
        </w:rPr>
        <w:t>analy</w:t>
      </w:r>
      <w:r>
        <w:rPr>
          <w:rFonts w:ascii="Times New Roman" w:eastAsiaTheme="minorEastAsia" w:hAnsi="Times New Roman" w:cs="Times New Roman"/>
          <w:sz w:val="24"/>
          <w:szCs w:val="24"/>
          <w:lang w:val="en-US"/>
        </w:rPr>
        <w:t>z</w:t>
      </w:r>
      <w:r w:rsidRPr="00163AC8">
        <w:rPr>
          <w:rFonts w:ascii="Times New Roman" w:eastAsiaTheme="minorEastAsia" w:hAnsi="Times New Roman" w:cs="Times New Roman"/>
          <w:sz w:val="24"/>
          <w:szCs w:val="24"/>
          <w:lang w:val="en-US"/>
        </w:rPr>
        <w:t>e</w:t>
      </w:r>
      <w:proofErr w:type="gramEnd"/>
      <w:r w:rsidRPr="00163AC8">
        <w:rPr>
          <w:rFonts w:ascii="Times New Roman" w:eastAsiaTheme="minorEastAsia" w:hAnsi="Times New Roman" w:cs="Times New Roman"/>
          <w:sz w:val="24"/>
          <w:szCs w:val="24"/>
          <w:lang w:val="en-US"/>
        </w:rPr>
        <w:t xml:space="preserve"> and run Simile models in </w:t>
      </w:r>
      <w:r w:rsidRPr="00163AC8">
        <w:rPr>
          <w:rFonts w:ascii="Times New Roman" w:eastAsiaTheme="minorEastAsia" w:hAnsi="Times New Roman" w:cs="Times New Roman"/>
          <w:i/>
          <w:sz w:val="24"/>
          <w:szCs w:val="24"/>
          <w:lang w:val="en-US"/>
        </w:rPr>
        <w:t>R</w:t>
      </w:r>
      <w:r w:rsidRPr="00163AC8">
        <w:rPr>
          <w:rFonts w:ascii="Times New Roman" w:eastAsiaTheme="minorEastAsia" w:hAnsi="Times New Roman" w:cs="Times New Roman"/>
          <w:sz w:val="24"/>
          <w:szCs w:val="24"/>
          <w:lang w:val="en-US"/>
        </w:rPr>
        <w:t>.</w:t>
      </w:r>
    </w:p>
    <w:p w14:paraId="5357A4F2" w14:textId="77777777" w:rsidR="002A2D7B" w:rsidRPr="00B001B0" w:rsidRDefault="002A2D7B" w:rsidP="002A2D7B">
      <w:pPr>
        <w:spacing w:after="0" w:line="360" w:lineRule="auto"/>
        <w:ind w:firstLine="708"/>
        <w:jc w:val="both"/>
        <w:rPr>
          <w:lang w:val="en-US"/>
        </w:rPr>
      </w:pPr>
      <w:r w:rsidRPr="00163AC8">
        <w:rPr>
          <w:rFonts w:eastAsiaTheme="minorEastAsia"/>
          <w:lang w:val="en-US"/>
        </w:rPr>
        <w:t xml:space="preserve">   </w:t>
      </w:r>
    </w:p>
    <w:p w14:paraId="645FA96F" w14:textId="77777777" w:rsidR="002A2D7B" w:rsidRPr="005C4202" w:rsidRDefault="002A2D7B" w:rsidP="002A2D7B">
      <w:pPr>
        <w:pStyle w:val="Legenda"/>
        <w:keepNext/>
        <w:jc w:val="center"/>
        <w:rPr>
          <w:b w:val="0"/>
          <w:color w:val="auto"/>
          <w:sz w:val="24"/>
          <w:szCs w:val="24"/>
          <w:lang w:val="en-US"/>
        </w:rPr>
      </w:pPr>
      <w:bookmarkStart w:id="0" w:name="_Toc69809384"/>
      <w:r w:rsidRPr="005C4202">
        <w:rPr>
          <w:b w:val="0"/>
          <w:color w:val="auto"/>
          <w:sz w:val="24"/>
          <w:szCs w:val="24"/>
          <w:lang w:val="en-US"/>
        </w:rPr>
        <w:t xml:space="preserve">Figure </w:t>
      </w:r>
      <w:r w:rsidR="00F52643">
        <w:rPr>
          <w:b w:val="0"/>
          <w:color w:val="auto"/>
          <w:sz w:val="24"/>
          <w:szCs w:val="24"/>
          <w:lang w:val="en-US"/>
        </w:rPr>
        <w:t>B</w:t>
      </w:r>
      <w:r>
        <w:rPr>
          <w:b w:val="0"/>
          <w:color w:val="auto"/>
          <w:sz w:val="24"/>
          <w:szCs w:val="24"/>
          <w:lang w:val="en-US"/>
        </w:rPr>
        <w:t>1</w:t>
      </w:r>
      <w:r w:rsidRPr="005C4202">
        <w:rPr>
          <w:b w:val="0"/>
          <w:color w:val="auto"/>
          <w:sz w:val="24"/>
          <w:szCs w:val="24"/>
          <w:lang w:val="en-US"/>
        </w:rPr>
        <w:t>: sensitivity analysis</w:t>
      </w:r>
      <w:bookmarkEnd w:id="0"/>
    </w:p>
    <w:p w14:paraId="44F3F924" w14:textId="77777777" w:rsidR="002929C3" w:rsidRPr="00163AC8" w:rsidRDefault="00562801" w:rsidP="00562801">
      <w:pPr>
        <w:spacing w:after="0" w:line="360" w:lineRule="auto"/>
        <w:jc w:val="both"/>
        <w:rPr>
          <w:rFonts w:ascii="Times New Roman" w:hAnsi="Times New Roman" w:cs="Times New Roman"/>
          <w:sz w:val="24"/>
          <w:szCs w:val="24"/>
          <w:lang w:val="en-US"/>
        </w:rPr>
      </w:pPr>
      <w:r w:rsidRPr="00163AC8">
        <w:rPr>
          <w:rFonts w:eastAsiaTheme="minorEastAsia"/>
          <w:noProof/>
          <w:lang w:eastAsia="pt-BR"/>
        </w:rPr>
        <mc:AlternateContent>
          <mc:Choice Requires="wps">
            <w:drawing>
              <wp:anchor distT="0" distB="0" distL="114300" distR="114300" simplePos="0" relativeHeight="251666432" behindDoc="0" locked="0" layoutInCell="1" allowOverlap="1" wp14:anchorId="7FDB41CD" wp14:editId="19784BF0">
                <wp:simplePos x="0" y="0"/>
                <wp:positionH relativeFrom="column">
                  <wp:posOffset>278130</wp:posOffset>
                </wp:positionH>
                <wp:positionV relativeFrom="paragraph">
                  <wp:posOffset>1800225</wp:posOffset>
                </wp:positionV>
                <wp:extent cx="292100" cy="298450"/>
                <wp:effectExtent l="0" t="0" r="0" b="6350"/>
                <wp:wrapNone/>
                <wp:docPr id="106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8450"/>
                        </a:xfrm>
                        <a:prstGeom prst="rect">
                          <a:avLst/>
                        </a:prstGeom>
                        <a:noFill/>
                        <a:ln w="9525">
                          <a:noFill/>
                          <a:miter lim="800000"/>
                          <a:headEnd/>
                          <a:tailEnd/>
                        </a:ln>
                      </wps:spPr>
                      <wps:txbx>
                        <w:txbxContent>
                          <w:p w14:paraId="2B63FAA9"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B41CD" id="_x0000_t202" coordsize="21600,21600" o:spt="202" path="m,l,21600r21600,l21600,xe">
                <v:stroke joinstyle="miter"/>
                <v:path gradientshapeok="t" o:connecttype="rect"/>
              </v:shapetype>
              <v:shape id="Caixa de Texto 2" o:spid="_x0000_s1026" type="#_x0000_t202" style="position:absolute;left:0;text-align:left;margin-left:21.9pt;margin-top:141.75pt;width:23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" filled="f" stroked="f">
                <v:textbox>
                  <w:txbxContent>
                    <w:p w14:paraId="2B63FAA9"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g</w:t>
                      </w:r>
                    </w:p>
                  </w:txbxContent>
                </v:textbox>
              </v:shape>
            </w:pict>
          </mc:Fallback>
        </mc:AlternateContent>
      </w:r>
      <w:r w:rsidRPr="00163AC8">
        <w:rPr>
          <w:rFonts w:eastAsiaTheme="minorEastAsia"/>
          <w:noProof/>
          <w:lang w:eastAsia="pt-BR"/>
        </w:rPr>
        <mc:AlternateContent>
          <mc:Choice Requires="wps">
            <w:drawing>
              <wp:anchor distT="0" distB="0" distL="114300" distR="114300" simplePos="0" relativeHeight="251664384" behindDoc="0" locked="0" layoutInCell="1" allowOverlap="1" wp14:anchorId="3705F068" wp14:editId="79E4A4CA">
                <wp:simplePos x="0" y="0"/>
                <wp:positionH relativeFrom="column">
                  <wp:posOffset>3782060</wp:posOffset>
                </wp:positionH>
                <wp:positionV relativeFrom="paragraph">
                  <wp:posOffset>958215</wp:posOffset>
                </wp:positionV>
                <wp:extent cx="292100" cy="298450"/>
                <wp:effectExtent l="0" t="0" r="0" b="6350"/>
                <wp:wrapNone/>
                <wp:docPr id="106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8450"/>
                        </a:xfrm>
                        <a:prstGeom prst="rect">
                          <a:avLst/>
                        </a:prstGeom>
                        <a:noFill/>
                        <a:ln w="9525">
                          <a:noFill/>
                          <a:miter lim="800000"/>
                          <a:headEnd/>
                          <a:tailEnd/>
                        </a:ln>
                      </wps:spPr>
                      <wps:txbx>
                        <w:txbxContent>
                          <w:p w14:paraId="0574E35C"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5F068" id="_x0000_s1027" type="#_x0000_t202" style="position:absolute;left:0;text-align:left;margin-left:297.8pt;margin-top:75.45pt;width:23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" filled="f" stroked="f">
                <v:textbox>
                  <w:txbxContent>
                    <w:p w14:paraId="0574E35C"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f</w:t>
                      </w:r>
                    </w:p>
                  </w:txbxContent>
                </v:textbox>
              </v:shape>
            </w:pict>
          </mc:Fallback>
        </mc:AlternateContent>
      </w:r>
      <w:r w:rsidRPr="00163AC8">
        <w:rPr>
          <w:rFonts w:eastAsiaTheme="minorEastAsia"/>
          <w:noProof/>
          <w:lang w:eastAsia="pt-BR"/>
        </w:rPr>
        <mc:AlternateContent>
          <mc:Choice Requires="wps">
            <w:drawing>
              <wp:anchor distT="0" distB="0" distL="114300" distR="114300" simplePos="0" relativeHeight="251663360" behindDoc="0" locked="0" layoutInCell="1" allowOverlap="1" wp14:anchorId="5392BF82" wp14:editId="3FC9CE3F">
                <wp:simplePos x="0" y="0"/>
                <wp:positionH relativeFrom="column">
                  <wp:posOffset>2043049</wp:posOffset>
                </wp:positionH>
                <wp:positionV relativeFrom="paragraph">
                  <wp:posOffset>958215</wp:posOffset>
                </wp:positionV>
                <wp:extent cx="292100" cy="298450"/>
                <wp:effectExtent l="0" t="0" r="0" b="6350"/>
                <wp:wrapNone/>
                <wp:docPr id="106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8450"/>
                        </a:xfrm>
                        <a:prstGeom prst="rect">
                          <a:avLst/>
                        </a:prstGeom>
                        <a:noFill/>
                        <a:ln w="9525">
                          <a:noFill/>
                          <a:miter lim="800000"/>
                          <a:headEnd/>
                          <a:tailEnd/>
                        </a:ln>
                      </wps:spPr>
                      <wps:txbx>
                        <w:txbxContent>
                          <w:p w14:paraId="513DAB20"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2BF82" id="_x0000_s1028" type="#_x0000_t202" style="position:absolute;left:0;text-align:left;margin-left:160.85pt;margin-top:75.45pt;width:23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" filled="f" stroked="f">
                <v:textbox>
                  <w:txbxContent>
                    <w:p w14:paraId="513DAB20"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e</w:t>
                      </w:r>
                    </w:p>
                  </w:txbxContent>
                </v:textbox>
              </v:shape>
            </w:pict>
          </mc:Fallback>
        </mc:AlternateContent>
      </w:r>
      <w:r w:rsidRPr="00163AC8">
        <w:rPr>
          <w:rFonts w:eastAsiaTheme="minorEastAsia"/>
          <w:noProof/>
          <w:lang w:eastAsia="pt-BR"/>
        </w:rPr>
        <mc:AlternateContent>
          <mc:Choice Requires="wps">
            <w:drawing>
              <wp:anchor distT="0" distB="0" distL="114300" distR="114300" simplePos="0" relativeHeight="251662336" behindDoc="0" locked="0" layoutInCell="1" allowOverlap="1" wp14:anchorId="3BFA0F91" wp14:editId="03340EDD">
                <wp:simplePos x="0" y="0"/>
                <wp:positionH relativeFrom="column">
                  <wp:posOffset>271780</wp:posOffset>
                </wp:positionH>
                <wp:positionV relativeFrom="paragraph">
                  <wp:posOffset>955675</wp:posOffset>
                </wp:positionV>
                <wp:extent cx="292100" cy="298450"/>
                <wp:effectExtent l="0" t="0" r="0" b="6350"/>
                <wp:wrapNone/>
                <wp:docPr id="10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8450"/>
                        </a:xfrm>
                        <a:prstGeom prst="rect">
                          <a:avLst/>
                        </a:prstGeom>
                        <a:noFill/>
                        <a:ln w="9525">
                          <a:noFill/>
                          <a:miter lim="800000"/>
                          <a:headEnd/>
                          <a:tailEnd/>
                        </a:ln>
                      </wps:spPr>
                      <wps:txbx>
                        <w:txbxContent>
                          <w:p w14:paraId="769E44A8"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0F91" id="_x0000_s1029" type="#_x0000_t202" style="position:absolute;left:0;text-align:left;margin-left:21.4pt;margin-top:75.25pt;width:23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" filled="f" stroked="f">
                <v:textbox>
                  <w:txbxContent>
                    <w:p w14:paraId="769E44A8"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d</w:t>
                      </w:r>
                    </w:p>
                  </w:txbxContent>
                </v:textbox>
              </v:shape>
            </w:pict>
          </mc:Fallback>
        </mc:AlternateContent>
      </w:r>
      <w:r w:rsidRPr="00163AC8">
        <w:rPr>
          <w:rFonts w:eastAsiaTheme="minorEastAsia"/>
          <w:noProof/>
          <w:lang w:eastAsia="pt-BR"/>
        </w:rPr>
        <mc:AlternateContent>
          <mc:Choice Requires="wps">
            <w:drawing>
              <wp:anchor distT="0" distB="0" distL="114300" distR="114300" simplePos="0" relativeHeight="251661312" behindDoc="0" locked="0" layoutInCell="1" allowOverlap="1" wp14:anchorId="7F2AD7F3" wp14:editId="29AB70CE">
                <wp:simplePos x="0" y="0"/>
                <wp:positionH relativeFrom="column">
                  <wp:posOffset>3723437</wp:posOffset>
                </wp:positionH>
                <wp:positionV relativeFrom="paragraph">
                  <wp:posOffset>105105</wp:posOffset>
                </wp:positionV>
                <wp:extent cx="292100" cy="298450"/>
                <wp:effectExtent l="0" t="0" r="0" b="6350"/>
                <wp:wrapNone/>
                <wp:docPr id="106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8450"/>
                        </a:xfrm>
                        <a:prstGeom prst="rect">
                          <a:avLst/>
                        </a:prstGeom>
                        <a:noFill/>
                        <a:ln w="9525">
                          <a:noFill/>
                          <a:miter lim="800000"/>
                          <a:headEnd/>
                          <a:tailEnd/>
                        </a:ln>
                      </wps:spPr>
                      <wps:txbx>
                        <w:txbxContent>
                          <w:p w14:paraId="564AECE0"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D7F3" id="_x0000_s1030" type="#_x0000_t202" style="position:absolute;left:0;text-align:left;margin-left:293.2pt;margin-top:8.3pt;width:23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" filled="f" stroked="f">
                <v:textbox>
                  <w:txbxContent>
                    <w:p w14:paraId="564AECE0"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c</w:t>
                      </w:r>
                    </w:p>
                  </w:txbxContent>
                </v:textbox>
              </v:shape>
            </w:pict>
          </mc:Fallback>
        </mc:AlternateContent>
      </w:r>
      <w:r w:rsidRPr="00163AC8">
        <w:rPr>
          <w:rFonts w:eastAsiaTheme="minorEastAsia"/>
          <w:noProof/>
          <w:lang w:eastAsia="pt-BR"/>
        </w:rPr>
        <mc:AlternateContent>
          <mc:Choice Requires="wps">
            <w:drawing>
              <wp:anchor distT="0" distB="0" distL="114300" distR="114300" simplePos="0" relativeHeight="251660288" behindDoc="0" locked="0" layoutInCell="1" allowOverlap="1" wp14:anchorId="31134C0E" wp14:editId="4C5977EC">
                <wp:simplePos x="0" y="0"/>
                <wp:positionH relativeFrom="column">
                  <wp:posOffset>2020570</wp:posOffset>
                </wp:positionH>
                <wp:positionV relativeFrom="paragraph">
                  <wp:posOffset>111760</wp:posOffset>
                </wp:positionV>
                <wp:extent cx="292100" cy="298450"/>
                <wp:effectExtent l="0" t="0" r="0" b="6350"/>
                <wp:wrapNone/>
                <wp:docPr id="107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8450"/>
                        </a:xfrm>
                        <a:prstGeom prst="rect">
                          <a:avLst/>
                        </a:prstGeom>
                        <a:noFill/>
                        <a:ln w="9525">
                          <a:noFill/>
                          <a:miter lim="800000"/>
                          <a:headEnd/>
                          <a:tailEnd/>
                        </a:ln>
                      </wps:spPr>
                      <wps:txbx>
                        <w:txbxContent>
                          <w:p w14:paraId="040898FA"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34C0E" id="_x0000_s1031" type="#_x0000_t202" style="position:absolute;left:0;text-align:left;margin-left:159.1pt;margin-top:8.8pt;width:23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" filled="f" stroked="f">
                <v:textbox>
                  <w:txbxContent>
                    <w:p w14:paraId="040898FA" w14:textId="77777777" w:rsidR="002A2D7B" w:rsidRPr="00D35951" w:rsidRDefault="002A2D7B" w:rsidP="002A2D7B">
                      <w:pPr>
                        <w:rPr>
                          <w:rFonts w:ascii="Times New Roman" w:hAnsi="Times New Roman" w:cs="Times New Roman"/>
                          <w:sz w:val="24"/>
                          <w:szCs w:val="24"/>
                        </w:rPr>
                      </w:pPr>
                      <w:r>
                        <w:rPr>
                          <w:rFonts w:ascii="Times New Roman" w:hAnsi="Times New Roman" w:cs="Times New Roman"/>
                          <w:sz w:val="24"/>
                          <w:szCs w:val="24"/>
                        </w:rPr>
                        <w:t>b</w:t>
                      </w:r>
                    </w:p>
                  </w:txbxContent>
                </v:textbox>
              </v:shape>
            </w:pict>
          </mc:Fallback>
        </mc:AlternateContent>
      </w:r>
      <w:r w:rsidRPr="00163AC8">
        <w:rPr>
          <w:rFonts w:eastAsiaTheme="minorEastAsia"/>
          <w:noProof/>
          <w:lang w:eastAsia="pt-BR"/>
        </w:rPr>
        <mc:AlternateContent>
          <mc:Choice Requires="wps">
            <w:drawing>
              <wp:anchor distT="0" distB="0" distL="114300" distR="114300" simplePos="0" relativeHeight="251659264" behindDoc="0" locked="0" layoutInCell="1" allowOverlap="1" wp14:anchorId="1F5A737A" wp14:editId="6C0CC185">
                <wp:simplePos x="0" y="0"/>
                <wp:positionH relativeFrom="column">
                  <wp:posOffset>252730</wp:posOffset>
                </wp:positionH>
                <wp:positionV relativeFrom="paragraph">
                  <wp:posOffset>106375</wp:posOffset>
                </wp:positionV>
                <wp:extent cx="292100" cy="298450"/>
                <wp:effectExtent l="0" t="0" r="0" b="6350"/>
                <wp:wrapNone/>
                <wp:docPr id="106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98450"/>
                        </a:xfrm>
                        <a:prstGeom prst="rect">
                          <a:avLst/>
                        </a:prstGeom>
                        <a:noFill/>
                        <a:ln w="9525">
                          <a:noFill/>
                          <a:miter lim="800000"/>
                          <a:headEnd/>
                          <a:tailEnd/>
                        </a:ln>
                      </wps:spPr>
                      <wps:txbx>
                        <w:txbxContent>
                          <w:p w14:paraId="572C0A4F" w14:textId="77777777" w:rsidR="002A2D7B" w:rsidRPr="00D35951" w:rsidRDefault="002A2D7B" w:rsidP="002A2D7B">
                            <w:pPr>
                              <w:rPr>
                                <w:rFonts w:ascii="Times New Roman" w:hAnsi="Times New Roman" w:cs="Times New Roman"/>
                                <w:sz w:val="24"/>
                                <w:szCs w:val="24"/>
                              </w:rPr>
                            </w:pPr>
                            <w:r w:rsidRPr="00D35951">
                              <w:rPr>
                                <w:rFonts w:ascii="Times New Roman" w:hAnsi="Times New Roman" w:cs="Times New Roman"/>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A737A" id="_x0000_s1032" type="#_x0000_t202" style="position:absolute;left:0;text-align:left;margin-left:19.9pt;margin-top:8.4pt;width:23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" filled="f" stroked="f">
                <v:textbox>
                  <w:txbxContent>
                    <w:p w14:paraId="572C0A4F" w14:textId="77777777" w:rsidR="002A2D7B" w:rsidRPr="00D35951" w:rsidRDefault="002A2D7B" w:rsidP="002A2D7B">
                      <w:pPr>
                        <w:rPr>
                          <w:rFonts w:ascii="Times New Roman" w:hAnsi="Times New Roman" w:cs="Times New Roman"/>
                          <w:sz w:val="24"/>
                          <w:szCs w:val="24"/>
                        </w:rPr>
                      </w:pPr>
                      <w:r w:rsidRPr="00D35951">
                        <w:rPr>
                          <w:rFonts w:ascii="Times New Roman" w:hAnsi="Times New Roman" w:cs="Times New Roman"/>
                          <w:sz w:val="24"/>
                          <w:szCs w:val="24"/>
                        </w:rPr>
                        <w:t>a</w:t>
                      </w:r>
                    </w:p>
                  </w:txbxContent>
                </v:textbox>
              </v:shape>
            </w:pict>
          </mc:Fallback>
        </mc:AlternateContent>
      </w:r>
      <w:r w:rsidR="002929C3">
        <w:rPr>
          <w:rFonts w:ascii="Times New Roman" w:hAnsi="Times New Roman" w:cs="Times New Roman"/>
          <w:noProof/>
          <w:sz w:val="24"/>
          <w:szCs w:val="24"/>
          <w:lang w:eastAsia="pt-BR"/>
        </w:rPr>
        <w:drawing>
          <wp:inline distT="0" distB="0" distL="0" distR="0" wp14:anchorId="4068FFFB" wp14:editId="173112FB">
            <wp:extent cx="5400040" cy="2879557"/>
            <wp:effectExtent l="0" t="0" r="0" b="0"/>
            <wp:docPr id="2" name="Imagem 2" descr="C:\Users\brume_000\Desktop\Publicações\tese\paper 3\PlotPerPrincip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ume_000\Desktop\Publicações\tese\paper 3\PlotPerPrinciple.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879557"/>
                    </a:xfrm>
                    <a:prstGeom prst="rect">
                      <a:avLst/>
                    </a:prstGeom>
                    <a:noFill/>
                    <a:ln>
                      <a:noFill/>
                    </a:ln>
                  </pic:spPr>
                </pic:pic>
              </a:graphicData>
            </a:graphic>
          </wp:inline>
        </w:drawing>
      </w:r>
    </w:p>
    <w:p w14:paraId="5EA9B08B" w14:textId="77777777" w:rsidR="002A2D7B" w:rsidRPr="005C4202" w:rsidRDefault="002A2D7B" w:rsidP="002A2D7B">
      <w:pPr>
        <w:autoSpaceDE w:val="0"/>
        <w:autoSpaceDN w:val="0"/>
        <w:adjustRightInd w:val="0"/>
        <w:spacing w:after="0" w:line="240" w:lineRule="auto"/>
        <w:ind w:firstLine="708"/>
        <w:jc w:val="both"/>
        <w:rPr>
          <w:rFonts w:ascii="Times New Roman" w:hAnsi="Times New Roman" w:cs="Times New Roman"/>
          <w:lang w:val="en-US"/>
        </w:rPr>
      </w:pPr>
      <w:r>
        <w:rPr>
          <w:rFonts w:ascii="Times New Roman" w:hAnsi="Times New Roman" w:cs="Times New Roman"/>
          <w:lang w:val="en-US"/>
        </w:rPr>
        <w:t xml:space="preserve">The </w:t>
      </w:r>
      <w:r w:rsidRPr="005C4202">
        <w:rPr>
          <w:rFonts w:ascii="Times New Roman" w:hAnsi="Times New Roman" w:cs="Times New Roman"/>
          <w:lang w:val="en-US"/>
        </w:rPr>
        <w:t>results of the resilience sub</w:t>
      </w:r>
      <w:r w:rsidRPr="005C4202">
        <w:rPr>
          <w:rFonts w:ascii="Times New Roman" w:hAnsi="Times New Roman" w:cs="Times New Roman"/>
          <w:sz w:val="24"/>
          <w:szCs w:val="24"/>
          <w:lang w:val="en-US"/>
        </w:rPr>
        <w:t>–</w:t>
      </w:r>
      <w:r>
        <w:rPr>
          <w:rFonts w:ascii="Times New Roman" w:hAnsi="Times New Roman" w:cs="Times New Roman"/>
          <w:lang w:val="en-US"/>
        </w:rPr>
        <w:t>model (pre-DRI):</w:t>
      </w:r>
      <w:r w:rsidRPr="005C4202">
        <w:rPr>
          <w:rFonts w:ascii="Times New Roman" w:hAnsi="Times New Roman" w:cs="Times New Roman"/>
          <w:lang w:val="en-US"/>
        </w:rPr>
        <w:t xml:space="preserve"> X</w:t>
      </w:r>
      <w:r w:rsidRPr="005C4202">
        <w:rPr>
          <w:rFonts w:ascii="Times New Roman" w:hAnsi="Times New Roman" w:cs="Times New Roman"/>
          <w:sz w:val="24"/>
          <w:szCs w:val="24"/>
          <w:lang w:val="en-US"/>
        </w:rPr>
        <w:t>–</w:t>
      </w:r>
      <w:r w:rsidRPr="005C4202">
        <w:rPr>
          <w:rFonts w:ascii="Times New Roman" w:hAnsi="Times New Roman" w:cs="Times New Roman"/>
          <w:lang w:val="en-US"/>
        </w:rPr>
        <w:t xml:space="preserve">axis (μ^* - </w:t>
      </w:r>
      <w:proofErr w:type="spellStart"/>
      <w:r w:rsidRPr="005C4202">
        <w:rPr>
          <w:rFonts w:ascii="Times New Roman" w:hAnsi="Times New Roman" w:cs="Times New Roman"/>
          <w:lang w:val="en-US"/>
        </w:rPr>
        <w:t>muStar</w:t>
      </w:r>
      <w:proofErr w:type="spellEnd"/>
      <w:r w:rsidRPr="005C4202">
        <w:rPr>
          <w:rFonts w:ascii="Times New Roman" w:hAnsi="Times New Roman" w:cs="Times New Roman"/>
          <w:lang w:val="en-US"/>
        </w:rPr>
        <w:t>) indicates the importance of its direct linear influence on the output. The higher is μ^*, the more sensitive is the output to this input. Y</w:t>
      </w:r>
      <w:r w:rsidRPr="005C4202">
        <w:rPr>
          <w:rFonts w:ascii="Times New Roman" w:hAnsi="Times New Roman" w:cs="Times New Roman"/>
          <w:sz w:val="24"/>
          <w:szCs w:val="24"/>
          <w:lang w:val="en-US"/>
        </w:rPr>
        <w:t>–</w:t>
      </w:r>
      <w:r w:rsidRPr="005C4202">
        <w:rPr>
          <w:rFonts w:ascii="Times New Roman" w:hAnsi="Times New Roman" w:cs="Times New Roman"/>
          <w:lang w:val="en-US"/>
        </w:rPr>
        <w:t xml:space="preserve">axis (σ </w:t>
      </w:r>
      <w:r w:rsidRPr="005C4202">
        <w:rPr>
          <w:rFonts w:ascii="Times New Roman" w:hAnsi="Times New Roman" w:cs="Times New Roman"/>
          <w:sz w:val="24"/>
          <w:szCs w:val="24"/>
          <w:lang w:val="en-US"/>
        </w:rPr>
        <w:t>–</w:t>
      </w:r>
      <w:r w:rsidRPr="005C4202">
        <w:rPr>
          <w:rFonts w:ascii="Times New Roman" w:hAnsi="Times New Roman" w:cs="Times New Roman"/>
          <w:lang w:val="en-US"/>
        </w:rPr>
        <w:t xml:space="preserve"> sigma) indicates either the indirect influence</w:t>
      </w:r>
      <w:r>
        <w:rPr>
          <w:rFonts w:ascii="Times New Roman" w:hAnsi="Times New Roman" w:cs="Times New Roman"/>
          <w:lang w:val="en-US"/>
        </w:rPr>
        <w:t xml:space="preserve">. </w:t>
      </w:r>
    </w:p>
    <w:p w14:paraId="2EE6B5DD" w14:textId="77777777" w:rsidR="002A2D7B" w:rsidRPr="00163AC8" w:rsidRDefault="002A2D7B" w:rsidP="002A2D7B">
      <w:pPr>
        <w:spacing w:after="0" w:line="360" w:lineRule="auto"/>
        <w:jc w:val="both"/>
        <w:rPr>
          <w:rFonts w:ascii="Times New Roman" w:hAnsi="Times New Roman" w:cs="Times New Roman"/>
          <w:sz w:val="24"/>
          <w:szCs w:val="24"/>
          <w:lang w:val="en-US"/>
        </w:rPr>
      </w:pPr>
    </w:p>
    <w:p w14:paraId="63DBB24E" w14:textId="77777777" w:rsidR="009C43D6" w:rsidRDefault="009C43D6" w:rsidP="009C43D6">
      <w:pPr>
        <w:spacing w:after="0" w:line="360" w:lineRule="auto"/>
        <w:ind w:firstLine="708"/>
        <w:jc w:val="both"/>
        <w:rPr>
          <w:rFonts w:ascii="Times New Roman" w:hAnsi="Times New Roman" w:cs="Times New Roman"/>
          <w:sz w:val="24"/>
          <w:szCs w:val="24"/>
          <w:lang w:val="en-US"/>
        </w:rPr>
      </w:pPr>
      <w:r w:rsidRPr="00163AC8">
        <w:rPr>
          <w:rFonts w:ascii="Times New Roman" w:hAnsi="Times New Roman" w:cs="Times New Roman"/>
          <w:sz w:val="24"/>
          <w:szCs w:val="24"/>
          <w:lang w:val="en-US"/>
        </w:rPr>
        <w:t xml:space="preserve">Figure </w:t>
      </w:r>
      <w:r>
        <w:rPr>
          <w:rFonts w:ascii="Times New Roman" w:hAnsi="Times New Roman" w:cs="Times New Roman"/>
          <w:sz w:val="24"/>
          <w:szCs w:val="24"/>
          <w:lang w:val="en-US"/>
        </w:rPr>
        <w:t>B1</w:t>
      </w:r>
      <w:r w:rsidRPr="00163AC8">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163AC8">
        <w:rPr>
          <w:rFonts w:ascii="Times New Roman" w:hAnsi="Times New Roman" w:cs="Times New Roman"/>
          <w:sz w:val="24"/>
          <w:szCs w:val="24"/>
          <w:lang w:val="en-US"/>
        </w:rPr>
        <w:t xml:space="preserve">” shows P2 (connectivity) as </w:t>
      </w:r>
      <w:r>
        <w:rPr>
          <w:rFonts w:ascii="Times New Roman" w:hAnsi="Times New Roman" w:cs="Times New Roman"/>
          <w:sz w:val="24"/>
          <w:szCs w:val="24"/>
          <w:lang w:val="en-US"/>
        </w:rPr>
        <w:t xml:space="preserve">having </w:t>
      </w:r>
      <w:r w:rsidRPr="00163AC8">
        <w:rPr>
          <w:rFonts w:ascii="Times New Roman" w:hAnsi="Times New Roman" w:cs="Times New Roman"/>
          <w:sz w:val="24"/>
          <w:szCs w:val="24"/>
          <w:lang w:val="en-US"/>
        </w:rPr>
        <w:t xml:space="preserve">the higher </w:t>
      </w:r>
      <w:r w:rsidRPr="00163AC8">
        <w:rPr>
          <w:rFonts w:ascii="Times New Roman" w:eastAsiaTheme="minorEastAsia" w:hAnsi="Times New Roman" w:cs="Times New Roman"/>
          <w:sz w:val="24"/>
          <w:szCs w:val="24"/>
          <w:lang w:val="en-US"/>
        </w:rPr>
        <w:t xml:space="preserve">σ </w:t>
      </w:r>
      <w:r>
        <w:rPr>
          <w:rFonts w:ascii="Times New Roman" w:eastAsiaTheme="minorEastAsia" w:hAnsi="Times New Roman" w:cs="Times New Roman"/>
          <w:sz w:val="24"/>
          <w:szCs w:val="24"/>
          <w:lang w:val="en-US"/>
        </w:rPr>
        <w:t xml:space="preserve">compared </w:t>
      </w:r>
      <w:r w:rsidRPr="00163AC8">
        <w:rPr>
          <w:rFonts w:ascii="Times New Roman" w:eastAsiaTheme="minorEastAsia" w:hAnsi="Times New Roman" w:cs="Times New Roman"/>
          <w:sz w:val="24"/>
          <w:szCs w:val="24"/>
          <w:lang w:val="en-US"/>
        </w:rPr>
        <w:t>to P1 (diversity)</w:t>
      </w:r>
      <w:r>
        <w:rPr>
          <w:rFonts w:ascii="Times New Roman" w:eastAsiaTheme="minorEastAsia" w:hAnsi="Times New Roman" w:cs="Times New Roman"/>
          <w:sz w:val="24"/>
          <w:szCs w:val="24"/>
          <w:lang w:val="en-US"/>
        </w:rPr>
        <w:t xml:space="preserve"> (</w:t>
      </w:r>
      <w:r w:rsidRPr="00163AC8">
        <w:rPr>
          <w:rFonts w:ascii="Times New Roman" w:hAnsi="Times New Roman" w:cs="Times New Roman"/>
          <w:sz w:val="24"/>
          <w:szCs w:val="24"/>
          <w:lang w:val="en-US"/>
        </w:rPr>
        <w:t xml:space="preserve">Figure </w:t>
      </w:r>
      <w:r>
        <w:rPr>
          <w:rFonts w:ascii="Times New Roman" w:hAnsi="Times New Roman" w:cs="Times New Roman"/>
          <w:sz w:val="24"/>
          <w:szCs w:val="24"/>
          <w:lang w:val="en-US"/>
        </w:rPr>
        <w:t>B1</w:t>
      </w:r>
      <w:r>
        <w:rPr>
          <w:rFonts w:ascii="Times New Roman" w:eastAsiaTheme="minorEastAsia" w:hAnsi="Times New Roman" w:cs="Times New Roman"/>
          <w:sz w:val="24"/>
          <w:szCs w:val="24"/>
          <w:lang w:val="en-US"/>
        </w:rPr>
        <w:t xml:space="preserve"> “b”)</w:t>
      </w:r>
      <w:r w:rsidRPr="00163AC8">
        <w:rPr>
          <w:rFonts w:ascii="Times New Roman" w:eastAsiaTheme="minorEastAsia" w:hAnsi="Times New Roman" w:cs="Times New Roman"/>
          <w:sz w:val="24"/>
          <w:szCs w:val="24"/>
          <w:lang w:val="en-US"/>
        </w:rPr>
        <w:t xml:space="preserve">, showing those variables are highly connected through feedbacks. P4 (SES as </w:t>
      </w:r>
      <w:proofErr w:type="spellStart"/>
      <w:r w:rsidRPr="00163AC8">
        <w:rPr>
          <w:rFonts w:ascii="Times New Roman" w:eastAsiaTheme="minorEastAsia" w:hAnsi="Times New Roman" w:cs="Times New Roman"/>
          <w:sz w:val="24"/>
          <w:szCs w:val="24"/>
          <w:lang w:val="en-US"/>
        </w:rPr>
        <w:t>CAsK</w:t>
      </w:r>
      <w:proofErr w:type="spellEnd"/>
      <w:r w:rsidRPr="00163AC8">
        <w:rPr>
          <w:rFonts w:ascii="Times New Roman" w:eastAsiaTheme="minorEastAsia" w:hAnsi="Times New Roman" w:cs="Times New Roman"/>
          <w:sz w:val="24"/>
          <w:szCs w:val="24"/>
          <w:lang w:val="en-US"/>
        </w:rPr>
        <w:t>) and P7 (</w:t>
      </w:r>
      <w:proofErr w:type="spellStart"/>
      <w:r w:rsidRPr="00163AC8">
        <w:rPr>
          <w:rFonts w:ascii="Times New Roman" w:eastAsiaTheme="minorEastAsia" w:hAnsi="Times New Roman" w:cs="Times New Roman"/>
          <w:sz w:val="24"/>
          <w:szCs w:val="24"/>
          <w:lang w:val="en-US"/>
        </w:rPr>
        <w:t>policentricity</w:t>
      </w:r>
      <w:proofErr w:type="spellEnd"/>
      <w:r w:rsidRPr="00163AC8">
        <w:rPr>
          <w:rFonts w:ascii="Times New Roman" w:eastAsiaTheme="minorEastAsia" w:hAnsi="Times New Roman" w:cs="Times New Roman"/>
          <w:sz w:val="24"/>
          <w:szCs w:val="24"/>
          <w:lang w:val="en-US"/>
        </w:rPr>
        <w:t xml:space="preserve">) showed a </w:t>
      </w:r>
      <w:r>
        <w:rPr>
          <w:rFonts w:ascii="Times New Roman" w:eastAsiaTheme="minorEastAsia" w:hAnsi="Times New Roman" w:cs="Times New Roman"/>
          <w:sz w:val="24"/>
          <w:szCs w:val="24"/>
          <w:lang w:val="en-US"/>
        </w:rPr>
        <w:t xml:space="preserve">very </w:t>
      </w:r>
      <w:r w:rsidRPr="00163AC8">
        <w:rPr>
          <w:rFonts w:ascii="Times New Roman" w:eastAsiaTheme="minorEastAsia" w:hAnsi="Times New Roman" w:cs="Times New Roman"/>
          <w:sz w:val="24"/>
          <w:szCs w:val="24"/>
          <w:lang w:val="en-US"/>
        </w:rPr>
        <w:t xml:space="preserve">small influence on P1 as well; </w:t>
      </w:r>
      <w:r w:rsidRPr="00163AC8">
        <w:rPr>
          <w:rFonts w:ascii="Times New Roman" w:hAnsi="Times New Roman" w:cs="Times New Roman"/>
          <w:sz w:val="24"/>
          <w:szCs w:val="24"/>
          <w:lang w:val="en-US"/>
        </w:rPr>
        <w:t xml:space="preserve">Figure </w:t>
      </w:r>
      <w:r>
        <w:rPr>
          <w:rFonts w:ascii="Times New Roman" w:hAnsi="Times New Roman" w:cs="Times New Roman"/>
          <w:sz w:val="24"/>
          <w:szCs w:val="24"/>
          <w:lang w:val="en-US"/>
        </w:rPr>
        <w:t>B1</w:t>
      </w:r>
      <w:r w:rsidRPr="00163AC8">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163AC8">
        <w:rPr>
          <w:rFonts w:ascii="Times New Roman" w:hAnsi="Times New Roman" w:cs="Times New Roman"/>
          <w:sz w:val="24"/>
          <w:szCs w:val="24"/>
          <w:lang w:val="en-US"/>
        </w:rPr>
        <w:t>” show</w:t>
      </w:r>
      <w:r>
        <w:rPr>
          <w:rFonts w:ascii="Times New Roman" w:hAnsi="Times New Roman" w:cs="Times New Roman"/>
          <w:sz w:val="24"/>
          <w:szCs w:val="24"/>
          <w:lang w:val="en-US"/>
        </w:rPr>
        <w:t>s</w:t>
      </w:r>
      <w:r w:rsidRPr="00163AC8">
        <w:rPr>
          <w:rFonts w:ascii="Times New Roman" w:hAnsi="Times New Roman" w:cs="Times New Roman"/>
          <w:sz w:val="24"/>
          <w:szCs w:val="24"/>
          <w:lang w:val="en-US"/>
        </w:rPr>
        <w:t xml:space="preserve"> P5 (learning) being indirectly influenced by almost all principles, but strongly by P2 (connectivity) followed by P1 (diversity).</w:t>
      </w:r>
      <w:r>
        <w:rPr>
          <w:rFonts w:ascii="Times New Roman" w:hAnsi="Times New Roman" w:cs="Times New Roman"/>
          <w:sz w:val="24"/>
          <w:szCs w:val="24"/>
          <w:lang w:val="en-US"/>
        </w:rPr>
        <w:t xml:space="preserve"> </w:t>
      </w:r>
      <w:r w:rsidRPr="00163AC8">
        <w:rPr>
          <w:rFonts w:ascii="Times New Roman" w:hAnsi="Times New Roman" w:cs="Times New Roman"/>
          <w:sz w:val="24"/>
          <w:szCs w:val="24"/>
          <w:lang w:val="en-US"/>
        </w:rPr>
        <w:t xml:space="preserve">Figure </w:t>
      </w:r>
      <w:r>
        <w:rPr>
          <w:rFonts w:ascii="Times New Roman" w:hAnsi="Times New Roman" w:cs="Times New Roman"/>
          <w:sz w:val="24"/>
          <w:szCs w:val="24"/>
          <w:lang w:val="en-US"/>
        </w:rPr>
        <w:t>B1</w:t>
      </w:r>
      <w:r w:rsidRPr="00163AC8">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163AC8">
        <w:rPr>
          <w:rFonts w:ascii="Times New Roman" w:hAnsi="Times New Roman" w:cs="Times New Roman"/>
          <w:sz w:val="24"/>
          <w:szCs w:val="24"/>
          <w:lang w:val="en-US"/>
        </w:rPr>
        <w:t>” shows that P6 (participation) depends on P1 (diversity) and P2 (connectivity);</w:t>
      </w:r>
      <w:r>
        <w:rPr>
          <w:rFonts w:ascii="Times New Roman" w:hAnsi="Times New Roman" w:cs="Times New Roman"/>
          <w:sz w:val="24"/>
          <w:szCs w:val="24"/>
          <w:lang w:val="en-US"/>
        </w:rPr>
        <w:t xml:space="preserve"> </w:t>
      </w:r>
      <w:r w:rsidRPr="00163AC8">
        <w:rPr>
          <w:rFonts w:ascii="Times New Roman" w:hAnsi="Times New Roman" w:cs="Times New Roman"/>
          <w:sz w:val="24"/>
          <w:szCs w:val="24"/>
          <w:lang w:val="en-US"/>
        </w:rPr>
        <w:t xml:space="preserve">Figure </w:t>
      </w:r>
      <w:r>
        <w:rPr>
          <w:rFonts w:ascii="Times New Roman" w:hAnsi="Times New Roman" w:cs="Times New Roman"/>
          <w:sz w:val="24"/>
          <w:szCs w:val="24"/>
          <w:lang w:val="en-US"/>
        </w:rPr>
        <w:t>D1</w:t>
      </w:r>
      <w:r w:rsidRPr="00163AC8">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163AC8">
        <w:rPr>
          <w:rFonts w:ascii="Times New Roman" w:hAnsi="Times New Roman" w:cs="Times New Roman"/>
          <w:sz w:val="24"/>
          <w:szCs w:val="24"/>
          <w:lang w:val="en-US"/>
        </w:rPr>
        <w:t>” showed P7 (policentricity) is slightly dependent on P2 (connectivity).</w:t>
      </w:r>
    </w:p>
    <w:p w14:paraId="7E543E10" w14:textId="77777777" w:rsidR="009C43D6" w:rsidRDefault="009C43D6" w:rsidP="009C43D6">
      <w:pPr>
        <w:spacing w:after="0" w:line="360" w:lineRule="auto"/>
        <w:ind w:firstLine="708"/>
        <w:jc w:val="both"/>
        <w:rPr>
          <w:rFonts w:ascii="Times New Roman" w:hAnsi="Times New Roman" w:cs="Times New Roman"/>
          <w:sz w:val="24"/>
          <w:szCs w:val="24"/>
          <w:lang w:val="en-US"/>
        </w:rPr>
      </w:pPr>
      <w:r w:rsidRPr="00163AC8">
        <w:rPr>
          <w:rFonts w:ascii="Times New Roman" w:hAnsi="Times New Roman" w:cs="Times New Roman"/>
          <w:sz w:val="24"/>
          <w:szCs w:val="24"/>
          <w:lang w:val="en-US"/>
        </w:rPr>
        <w:t xml:space="preserve">Figure </w:t>
      </w:r>
      <w:r>
        <w:rPr>
          <w:rFonts w:ascii="Times New Roman" w:hAnsi="Times New Roman" w:cs="Times New Roman"/>
          <w:sz w:val="24"/>
          <w:szCs w:val="24"/>
          <w:lang w:val="en-US"/>
        </w:rPr>
        <w:t>B1</w:t>
      </w:r>
      <w:r w:rsidRPr="00163AC8">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163AC8">
        <w:rPr>
          <w:rFonts w:ascii="Times New Roman" w:hAnsi="Times New Roman" w:cs="Times New Roman"/>
          <w:sz w:val="24"/>
          <w:szCs w:val="24"/>
          <w:lang w:val="en-US"/>
        </w:rPr>
        <w:t>” showed P4 being influenced indirectly by P5 (learning), pointing that learning is responsible for the understanding of SES as CAs;</w:t>
      </w:r>
      <w:r>
        <w:rPr>
          <w:rFonts w:ascii="Times New Roman" w:hAnsi="Times New Roman" w:cs="Times New Roman"/>
          <w:sz w:val="24"/>
          <w:szCs w:val="24"/>
          <w:lang w:val="en-US"/>
        </w:rPr>
        <w:t xml:space="preserve"> finally f</w:t>
      </w:r>
      <w:r w:rsidRPr="00163AC8">
        <w:rPr>
          <w:rFonts w:ascii="Times New Roman" w:hAnsi="Times New Roman" w:cs="Times New Roman"/>
          <w:sz w:val="24"/>
          <w:szCs w:val="24"/>
          <w:lang w:val="en-US"/>
        </w:rPr>
        <w:t xml:space="preserve">igure </w:t>
      </w:r>
      <w:r>
        <w:rPr>
          <w:rFonts w:ascii="Times New Roman" w:hAnsi="Times New Roman" w:cs="Times New Roman"/>
          <w:sz w:val="24"/>
          <w:szCs w:val="24"/>
          <w:lang w:val="en-US"/>
        </w:rPr>
        <w:t>B1</w:t>
      </w:r>
      <w:r w:rsidRPr="00163AC8">
        <w:rPr>
          <w:rFonts w:ascii="Times New Roman" w:hAnsi="Times New Roman" w:cs="Times New Roman"/>
          <w:sz w:val="24"/>
          <w:szCs w:val="24"/>
          <w:lang w:val="en-US"/>
        </w:rPr>
        <w:t xml:space="preserve"> “</w:t>
      </w:r>
      <w:r>
        <w:rPr>
          <w:rFonts w:ascii="Times New Roman" w:hAnsi="Times New Roman" w:cs="Times New Roman"/>
          <w:sz w:val="24"/>
          <w:szCs w:val="24"/>
          <w:lang w:val="en-US"/>
        </w:rPr>
        <w:t>g</w:t>
      </w:r>
      <w:r w:rsidRPr="00163AC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63AC8">
        <w:rPr>
          <w:rFonts w:ascii="Times New Roman" w:hAnsi="Times New Roman" w:cs="Times New Roman"/>
          <w:sz w:val="24"/>
          <w:szCs w:val="24"/>
          <w:lang w:val="en-US"/>
        </w:rPr>
        <w:t xml:space="preserve">showed none of the principles </w:t>
      </w:r>
      <w:r>
        <w:rPr>
          <w:rFonts w:ascii="Times New Roman" w:hAnsi="Times New Roman" w:cs="Times New Roman"/>
          <w:sz w:val="24"/>
          <w:szCs w:val="24"/>
          <w:lang w:val="en-US"/>
        </w:rPr>
        <w:t>influences</w:t>
      </w:r>
      <w:r w:rsidRPr="00163A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heavily </w:t>
      </w:r>
      <w:r w:rsidRPr="00163AC8">
        <w:rPr>
          <w:rFonts w:ascii="Times New Roman" w:hAnsi="Times New Roman" w:cs="Times New Roman"/>
          <w:sz w:val="24"/>
          <w:szCs w:val="24"/>
          <w:lang w:val="en-US"/>
        </w:rPr>
        <w:t xml:space="preserve">P3 (management of slow variables) </w:t>
      </w:r>
      <w:r w:rsidRPr="00163AC8">
        <w:rPr>
          <w:rFonts w:ascii="Times New Roman" w:hAnsi="Times New Roman" w:cs="Times New Roman"/>
          <w:sz w:val="24"/>
          <w:szCs w:val="24"/>
          <w:lang w:val="en-US"/>
        </w:rPr>
        <w:lastRenderedPageBreak/>
        <w:t xml:space="preserve">(direct or indirect) which happens to occur only by variables influencing principles (P1 growth), not by principles themselves. </w:t>
      </w:r>
    </w:p>
    <w:p w14:paraId="00DDE2F4" w14:textId="77777777" w:rsidR="002A2D7B" w:rsidRPr="00163AC8" w:rsidRDefault="002A2D7B" w:rsidP="002A2D7B">
      <w:pPr>
        <w:spacing w:after="0" w:line="360" w:lineRule="auto"/>
        <w:ind w:firstLine="708"/>
        <w:jc w:val="both"/>
        <w:rPr>
          <w:rFonts w:ascii="Times New Roman" w:eastAsiaTheme="minorEastAsia" w:hAnsi="Times New Roman" w:cs="Times New Roman"/>
          <w:sz w:val="24"/>
          <w:szCs w:val="24"/>
          <w:lang w:val="en-US"/>
        </w:rPr>
      </w:pPr>
      <w:r w:rsidRPr="00163AC8">
        <w:rPr>
          <w:rFonts w:ascii="Times New Roman" w:hAnsi="Times New Roman" w:cs="Times New Roman"/>
          <w:sz w:val="24"/>
          <w:szCs w:val="24"/>
          <w:lang w:val="en-US"/>
        </w:rPr>
        <w:t xml:space="preserve">Figure </w:t>
      </w:r>
      <w:r w:rsidR="001040EC">
        <w:rPr>
          <w:rFonts w:ascii="Times New Roman" w:hAnsi="Times New Roman" w:cs="Times New Roman"/>
          <w:sz w:val="24"/>
          <w:szCs w:val="24"/>
          <w:lang w:val="en-US"/>
        </w:rPr>
        <w:t>B</w:t>
      </w:r>
      <w:r w:rsidR="00286E49">
        <w:rPr>
          <w:rFonts w:ascii="Times New Roman" w:hAnsi="Times New Roman" w:cs="Times New Roman"/>
          <w:sz w:val="24"/>
          <w:szCs w:val="24"/>
          <w:lang w:val="en-US"/>
        </w:rPr>
        <w:t>2</w:t>
      </w:r>
      <w:r w:rsidRPr="00163AC8">
        <w:rPr>
          <w:rFonts w:ascii="Times New Roman" w:hAnsi="Times New Roman" w:cs="Times New Roman"/>
          <w:sz w:val="24"/>
          <w:szCs w:val="24"/>
          <w:lang w:val="en-US"/>
        </w:rPr>
        <w:t xml:space="preserve"> shows the participation of each principle on the overall </w:t>
      </w:r>
      <w:proofErr w:type="spellStart"/>
      <w:r w:rsidRPr="00163AC8">
        <w:rPr>
          <w:rFonts w:ascii="Times New Roman" w:hAnsi="Times New Roman" w:cs="Times New Roman"/>
          <w:sz w:val="24"/>
          <w:szCs w:val="24"/>
          <w:lang w:val="en-US"/>
        </w:rPr>
        <w:t>PreDRI</w:t>
      </w:r>
      <w:proofErr w:type="spellEnd"/>
      <w:r w:rsidRPr="00163AC8">
        <w:rPr>
          <w:rFonts w:ascii="Times New Roman" w:hAnsi="Times New Roman" w:cs="Times New Roman"/>
          <w:sz w:val="24"/>
          <w:szCs w:val="24"/>
          <w:lang w:val="en-US"/>
        </w:rPr>
        <w:t xml:space="preserve"> index. From that we can see the higher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μ</m:t>
            </m:r>
          </m:e>
          <m:sup>
            <m:r>
              <w:rPr>
                <w:rFonts w:ascii="Cambria Math" w:hAnsi="Cambria Math" w:cs="Times New Roman"/>
                <w:sz w:val="24"/>
                <w:szCs w:val="24"/>
                <w:lang w:val="en-US"/>
              </w:rPr>
              <m:t>*</m:t>
            </m:r>
          </m:sup>
        </m:sSup>
      </m:oMath>
      <w:r w:rsidRPr="00163AC8">
        <w:rPr>
          <w:rFonts w:ascii="Times New Roman" w:eastAsiaTheme="minorEastAsia" w:hAnsi="Times New Roman" w:cs="Times New Roman"/>
          <w:sz w:val="24"/>
          <w:szCs w:val="24"/>
          <w:lang w:val="en-US"/>
        </w:rPr>
        <w:t xml:space="preserve"> of </w:t>
      </w:r>
      <w:r w:rsidR="00286E49" w:rsidRPr="00163AC8">
        <w:rPr>
          <w:rFonts w:ascii="Times New Roman" w:eastAsiaTheme="minorEastAsia" w:hAnsi="Times New Roman" w:cs="Times New Roman"/>
          <w:sz w:val="24"/>
          <w:szCs w:val="24"/>
          <w:lang w:val="en-US"/>
        </w:rPr>
        <w:t>P2 (connectivity)</w:t>
      </w:r>
      <w:r w:rsidRPr="00163AC8">
        <w:rPr>
          <w:rFonts w:ascii="Times New Roman" w:eastAsiaTheme="minorEastAsia" w:hAnsi="Times New Roman" w:cs="Times New Roman"/>
          <w:sz w:val="24"/>
          <w:szCs w:val="24"/>
          <w:lang w:val="en-US"/>
        </w:rPr>
        <w:t xml:space="preserve"> which is the most relevant principle for determining the overall resilience behavior, followed close by </w:t>
      </w:r>
      <w:r w:rsidR="00286E49" w:rsidRPr="00163AC8">
        <w:rPr>
          <w:rFonts w:ascii="Times New Roman" w:eastAsiaTheme="minorEastAsia" w:hAnsi="Times New Roman" w:cs="Times New Roman"/>
          <w:sz w:val="24"/>
          <w:szCs w:val="24"/>
          <w:lang w:val="en-US"/>
        </w:rPr>
        <w:t>P1 (diversity)</w:t>
      </w:r>
      <w:r w:rsidRPr="00163AC8">
        <w:rPr>
          <w:rFonts w:ascii="Times New Roman" w:eastAsiaTheme="minorEastAsia" w:hAnsi="Times New Roman" w:cs="Times New Roman"/>
          <w:sz w:val="24"/>
          <w:szCs w:val="24"/>
          <w:lang w:val="en-US"/>
        </w:rPr>
        <w:t>. That is coherent with the model and the theory because as pointed before, some of the principles don’t have a variable direct influencing their decreasing rate, and usually</w:t>
      </w:r>
      <w:r>
        <w:rPr>
          <w:rFonts w:ascii="Times New Roman" w:eastAsiaTheme="minorEastAsia" w:hAnsi="Times New Roman" w:cs="Times New Roman"/>
          <w:sz w:val="24"/>
          <w:szCs w:val="24"/>
          <w:lang w:val="en-US"/>
        </w:rPr>
        <w:t>,</w:t>
      </w:r>
      <w:r w:rsidRPr="00163AC8">
        <w:rPr>
          <w:rFonts w:ascii="Times New Roman" w:eastAsiaTheme="minorEastAsia" w:hAnsi="Times New Roman" w:cs="Times New Roman"/>
          <w:sz w:val="24"/>
          <w:szCs w:val="24"/>
          <w:lang w:val="en-US"/>
        </w:rPr>
        <w:t xml:space="preserve"> the feedbacks responsible for decreasing the resilience when those principles surpassed </w:t>
      </w:r>
      <w:r>
        <w:rPr>
          <w:rFonts w:ascii="Times New Roman" w:eastAsiaTheme="minorEastAsia" w:hAnsi="Times New Roman" w:cs="Times New Roman"/>
          <w:sz w:val="24"/>
          <w:szCs w:val="24"/>
          <w:lang w:val="en-US"/>
        </w:rPr>
        <w:t>the</w:t>
      </w:r>
      <w:r w:rsidRPr="00163AC8">
        <w:rPr>
          <w:rFonts w:ascii="Times New Roman" w:eastAsiaTheme="minorEastAsia" w:hAnsi="Times New Roman" w:cs="Times New Roman"/>
          <w:sz w:val="24"/>
          <w:szCs w:val="24"/>
          <w:lang w:val="en-US"/>
        </w:rPr>
        <w:t xml:space="preserve"> desired point are embedded in P1 or P2. That fact is also corroborated by P1 and P2 having the higher σ, meaning they are more sensitive to an indirect influence of the input (principles values) than the others. </w:t>
      </w:r>
    </w:p>
    <w:p w14:paraId="5B5856EC" w14:textId="77777777" w:rsidR="002A2D7B" w:rsidRPr="005C4202" w:rsidRDefault="002A2D7B" w:rsidP="002A2D7B">
      <w:pPr>
        <w:pStyle w:val="Legenda"/>
        <w:keepNext/>
        <w:jc w:val="center"/>
        <w:rPr>
          <w:b w:val="0"/>
          <w:color w:val="auto"/>
          <w:sz w:val="24"/>
          <w:szCs w:val="24"/>
          <w:lang w:val="en-US"/>
        </w:rPr>
      </w:pPr>
      <w:bookmarkStart w:id="1" w:name="_Toc69809385"/>
      <w:r w:rsidRPr="005C4202">
        <w:rPr>
          <w:b w:val="0"/>
          <w:color w:val="auto"/>
          <w:sz w:val="24"/>
          <w:szCs w:val="24"/>
          <w:lang w:val="en-US"/>
        </w:rPr>
        <w:t xml:space="preserve">Figure </w:t>
      </w:r>
      <w:r w:rsidR="001040EC">
        <w:rPr>
          <w:b w:val="0"/>
          <w:color w:val="auto"/>
          <w:sz w:val="24"/>
          <w:szCs w:val="24"/>
          <w:lang w:val="en-US"/>
        </w:rPr>
        <w:t>B</w:t>
      </w:r>
      <w:r>
        <w:rPr>
          <w:b w:val="0"/>
          <w:color w:val="auto"/>
          <w:sz w:val="24"/>
          <w:szCs w:val="24"/>
          <w:lang w:val="en-US"/>
        </w:rPr>
        <w:t>2</w:t>
      </w:r>
      <w:r w:rsidRPr="005C4202">
        <w:rPr>
          <w:b w:val="0"/>
          <w:color w:val="auto"/>
          <w:sz w:val="24"/>
          <w:szCs w:val="24"/>
          <w:lang w:val="en-US"/>
        </w:rPr>
        <w:t>: Main contributions to resilience.</w:t>
      </w:r>
      <w:bookmarkEnd w:id="1"/>
    </w:p>
    <w:p w14:paraId="670B82FC" w14:textId="77777777" w:rsidR="002A2D7B" w:rsidRPr="00163AC8" w:rsidRDefault="002929C3" w:rsidP="002A2D7B">
      <w:pPr>
        <w:spacing w:after="0"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pt-BR"/>
        </w:rPr>
        <w:drawing>
          <wp:inline distT="0" distB="0" distL="0" distR="0" wp14:anchorId="50B1F602" wp14:editId="563787DD">
            <wp:extent cx="5400040" cy="2880021"/>
            <wp:effectExtent l="0" t="0" r="0" b="0"/>
            <wp:docPr id="1" name="Imagem 1" descr="C:\Users\brume_000\Desktop\Publicações\tese\paper 3\PlotD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me_000\Desktop\Publicações\tese\paper 3\PlotDRI.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880021"/>
                    </a:xfrm>
                    <a:prstGeom prst="rect">
                      <a:avLst/>
                    </a:prstGeom>
                    <a:noFill/>
                    <a:ln>
                      <a:noFill/>
                    </a:ln>
                  </pic:spPr>
                </pic:pic>
              </a:graphicData>
            </a:graphic>
          </wp:inline>
        </w:drawing>
      </w:r>
    </w:p>
    <w:p w14:paraId="3FACEE64" w14:textId="77777777" w:rsidR="002A2D7B" w:rsidRPr="00163AC8" w:rsidRDefault="002A2D7B" w:rsidP="002A2D7B">
      <w:pPr>
        <w:pStyle w:val="Legenda"/>
        <w:keepNext/>
        <w:jc w:val="both"/>
        <w:rPr>
          <w:rFonts w:ascii="Times New Roman" w:hAnsi="Times New Roman" w:cs="Times New Roman"/>
          <w:b w:val="0"/>
          <w:color w:val="auto"/>
          <w:sz w:val="22"/>
          <w:szCs w:val="22"/>
          <w:lang w:val="en-US"/>
        </w:rPr>
      </w:pPr>
      <w:r w:rsidRPr="00163AC8">
        <w:rPr>
          <w:rFonts w:ascii="Times New Roman" w:hAnsi="Times New Roman" w:cs="Times New Roman"/>
          <w:b w:val="0"/>
          <w:color w:val="auto"/>
          <w:sz w:val="22"/>
          <w:szCs w:val="22"/>
          <w:lang w:val="en-US"/>
        </w:rPr>
        <w:t>X</w:t>
      </w:r>
      <w:r w:rsidRPr="00163AC8">
        <w:rPr>
          <w:rFonts w:ascii="Times New Roman" w:hAnsi="Times New Roman" w:cs="Times New Roman"/>
          <w:sz w:val="24"/>
          <w:szCs w:val="24"/>
          <w:lang w:val="en-US"/>
        </w:rPr>
        <w:t>–</w:t>
      </w:r>
      <w:r w:rsidRPr="00163AC8">
        <w:rPr>
          <w:rFonts w:ascii="Times New Roman" w:hAnsi="Times New Roman" w:cs="Times New Roman"/>
          <w:b w:val="0"/>
          <w:color w:val="auto"/>
          <w:sz w:val="22"/>
          <w:szCs w:val="22"/>
          <w:lang w:val="en-US"/>
        </w:rPr>
        <w:t xml:space="preserve">axis (μ^* - </w:t>
      </w:r>
      <w:proofErr w:type="spellStart"/>
      <w:r w:rsidRPr="00163AC8">
        <w:rPr>
          <w:rFonts w:ascii="Times New Roman" w:hAnsi="Times New Roman" w:cs="Times New Roman"/>
          <w:b w:val="0"/>
          <w:color w:val="auto"/>
          <w:sz w:val="22"/>
          <w:szCs w:val="22"/>
          <w:lang w:val="en-US"/>
        </w:rPr>
        <w:t>muStar</w:t>
      </w:r>
      <w:proofErr w:type="spellEnd"/>
      <w:r w:rsidRPr="00163AC8">
        <w:rPr>
          <w:rFonts w:ascii="Times New Roman" w:hAnsi="Times New Roman" w:cs="Times New Roman"/>
          <w:b w:val="0"/>
          <w:color w:val="auto"/>
          <w:sz w:val="22"/>
          <w:szCs w:val="22"/>
          <w:lang w:val="en-US"/>
        </w:rPr>
        <w:t>) indicates the importance of its direct linear influence on the output. The higher is μ^*, the more sensitive is the output to this input. Y</w:t>
      </w:r>
      <w:r w:rsidRPr="00163AC8">
        <w:rPr>
          <w:rFonts w:ascii="Times New Roman" w:hAnsi="Times New Roman" w:cs="Times New Roman"/>
          <w:sz w:val="24"/>
          <w:szCs w:val="24"/>
          <w:lang w:val="en-US"/>
        </w:rPr>
        <w:t>–</w:t>
      </w:r>
      <w:r w:rsidRPr="00163AC8">
        <w:rPr>
          <w:rFonts w:ascii="Times New Roman" w:hAnsi="Times New Roman" w:cs="Times New Roman"/>
          <w:b w:val="0"/>
          <w:color w:val="auto"/>
          <w:sz w:val="22"/>
          <w:szCs w:val="22"/>
          <w:lang w:val="en-US"/>
        </w:rPr>
        <w:t xml:space="preserve">axis (σ </w:t>
      </w:r>
      <w:r w:rsidRPr="00163AC8">
        <w:rPr>
          <w:rFonts w:ascii="Times New Roman" w:hAnsi="Times New Roman" w:cs="Times New Roman"/>
          <w:sz w:val="24"/>
          <w:szCs w:val="24"/>
          <w:lang w:val="en-US"/>
        </w:rPr>
        <w:t>–</w:t>
      </w:r>
      <w:r w:rsidRPr="00163AC8">
        <w:rPr>
          <w:rFonts w:ascii="Times New Roman" w:hAnsi="Times New Roman" w:cs="Times New Roman"/>
          <w:b w:val="0"/>
          <w:color w:val="auto"/>
          <w:sz w:val="22"/>
          <w:szCs w:val="22"/>
          <w:lang w:val="en-US"/>
        </w:rPr>
        <w:t xml:space="preserve"> sigma) indicates either the indirect influence</w:t>
      </w:r>
      <w:r>
        <w:rPr>
          <w:rFonts w:ascii="Times New Roman" w:hAnsi="Times New Roman" w:cs="Times New Roman"/>
          <w:b w:val="0"/>
          <w:color w:val="auto"/>
          <w:sz w:val="22"/>
          <w:szCs w:val="22"/>
          <w:lang w:val="en-US"/>
        </w:rPr>
        <w:t>. Source: the author.</w:t>
      </w:r>
    </w:p>
    <w:p w14:paraId="68423AEE" w14:textId="77777777" w:rsidR="002A2D7B" w:rsidRPr="00163AC8" w:rsidRDefault="002A2D7B" w:rsidP="002A2D7B">
      <w:pPr>
        <w:spacing w:after="0" w:line="360" w:lineRule="auto"/>
        <w:ind w:firstLine="708"/>
        <w:jc w:val="both"/>
        <w:rPr>
          <w:rFonts w:ascii="Times New Roman" w:hAnsi="Times New Roman" w:cs="Times New Roman"/>
          <w:sz w:val="24"/>
          <w:szCs w:val="24"/>
          <w:lang w:val="en-US"/>
        </w:rPr>
      </w:pPr>
      <w:r w:rsidRPr="00163AC8">
        <w:rPr>
          <w:rFonts w:ascii="Times New Roman" w:hAnsi="Times New Roman" w:cs="Times New Roman"/>
          <w:sz w:val="24"/>
          <w:szCs w:val="24"/>
          <w:lang w:val="en-US"/>
        </w:rPr>
        <w:t xml:space="preserve">In the middle of the figure </w:t>
      </w:r>
      <w:r w:rsidR="00286E49">
        <w:rPr>
          <w:rFonts w:ascii="Times New Roman" w:hAnsi="Times New Roman" w:cs="Times New Roman"/>
          <w:sz w:val="24"/>
          <w:szCs w:val="24"/>
          <w:lang w:val="en-US"/>
        </w:rPr>
        <w:t>B</w:t>
      </w:r>
      <w:r>
        <w:rPr>
          <w:rFonts w:ascii="Times New Roman" w:hAnsi="Times New Roman" w:cs="Times New Roman"/>
          <w:sz w:val="24"/>
          <w:szCs w:val="24"/>
          <w:lang w:val="en-US"/>
        </w:rPr>
        <w:t>2</w:t>
      </w:r>
      <w:r w:rsidRPr="00163AC8">
        <w:rPr>
          <w:rFonts w:ascii="Times New Roman" w:hAnsi="Times New Roman" w:cs="Times New Roman"/>
          <w:sz w:val="24"/>
          <w:szCs w:val="24"/>
          <w:lang w:val="en-US"/>
        </w:rPr>
        <w:t xml:space="preserve"> it’s shown the participation of P3 (management o</w:t>
      </w:r>
      <w:r w:rsidR="00286E49">
        <w:rPr>
          <w:rFonts w:ascii="Times New Roman" w:hAnsi="Times New Roman" w:cs="Times New Roman"/>
          <w:sz w:val="24"/>
          <w:szCs w:val="24"/>
          <w:lang w:val="en-US"/>
        </w:rPr>
        <w:t>f</w:t>
      </w:r>
      <w:r w:rsidRPr="00163AC8">
        <w:rPr>
          <w:rFonts w:ascii="Times New Roman" w:hAnsi="Times New Roman" w:cs="Times New Roman"/>
          <w:sz w:val="24"/>
          <w:szCs w:val="24"/>
          <w:lang w:val="en-US"/>
        </w:rPr>
        <w:t xml:space="preserve"> slow variables)(intermediate </w:t>
      </w:r>
      <w:r w:rsidRPr="00163AC8">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μ</m:t>
            </m:r>
          </m:e>
          <m:sup>
            <m:r>
              <w:rPr>
                <w:rFonts w:ascii="Cambria Math" w:eastAsiaTheme="minorEastAsia" w:hAnsi="Cambria Math" w:cs="Times New Roman"/>
                <w:sz w:val="24"/>
                <w:szCs w:val="24"/>
                <w:lang w:val="en-US"/>
              </w:rPr>
              <m:t>*</m:t>
            </m:r>
          </m:sup>
        </m:sSup>
      </m:oMath>
      <w:r w:rsidRPr="00163AC8">
        <w:rPr>
          <w:rFonts w:ascii="Times New Roman" w:eastAsiaTheme="minorEastAsia" w:hAnsi="Times New Roman" w:cs="Times New Roman"/>
          <w:sz w:val="24"/>
          <w:szCs w:val="24"/>
          <w:lang w:val="en-US"/>
        </w:rPr>
        <w:t xml:space="preserve"> and intermediate σ</w:t>
      </w:r>
      <w:r w:rsidRPr="00163AC8">
        <w:rPr>
          <w:rFonts w:ascii="Times New Roman" w:hAnsi="Times New Roman" w:cs="Times New Roman"/>
          <w:sz w:val="24"/>
          <w:szCs w:val="24"/>
          <w:lang w:val="en-US"/>
        </w:rPr>
        <w:t xml:space="preserve">); P5 (learning)(higher </w:t>
      </w:r>
      <w:r w:rsidRPr="00163AC8">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μ</m:t>
            </m:r>
          </m:e>
          <m:sup>
            <m:r>
              <w:rPr>
                <w:rFonts w:ascii="Cambria Math" w:eastAsiaTheme="minorEastAsia" w:hAnsi="Cambria Math" w:cs="Times New Roman"/>
                <w:sz w:val="24"/>
                <w:szCs w:val="24"/>
                <w:lang w:val="en-US"/>
              </w:rPr>
              <m:t>*</m:t>
            </m:r>
          </m:sup>
        </m:sSup>
      </m:oMath>
      <w:r w:rsidRPr="00163AC8">
        <w:rPr>
          <w:rFonts w:ascii="Times New Roman" w:eastAsiaTheme="minorEastAsia" w:hAnsi="Times New Roman" w:cs="Times New Roman"/>
          <w:sz w:val="24"/>
          <w:szCs w:val="24"/>
          <w:lang w:val="en-US"/>
        </w:rPr>
        <w:t xml:space="preserve"> and intermediate σ</w:t>
      </w:r>
      <w:r w:rsidRPr="00163AC8">
        <w:rPr>
          <w:rFonts w:ascii="Times New Roman" w:hAnsi="Times New Roman" w:cs="Times New Roman"/>
          <w:sz w:val="24"/>
          <w:szCs w:val="24"/>
          <w:lang w:val="en-US"/>
        </w:rPr>
        <w:t xml:space="preserve">); P6 (participation)(lower </w:t>
      </w:r>
      <w:r w:rsidRPr="00163AC8">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μ</m:t>
            </m:r>
          </m:e>
          <m:sup>
            <m:r>
              <w:rPr>
                <w:rFonts w:ascii="Cambria Math" w:eastAsiaTheme="minorEastAsia" w:hAnsi="Cambria Math" w:cs="Times New Roman"/>
                <w:sz w:val="24"/>
                <w:szCs w:val="24"/>
                <w:lang w:val="en-US"/>
              </w:rPr>
              <m:t>*</m:t>
            </m:r>
          </m:sup>
        </m:sSup>
      </m:oMath>
      <w:r w:rsidRPr="00163AC8">
        <w:rPr>
          <w:rFonts w:ascii="Times New Roman" w:eastAsiaTheme="minorEastAsia" w:hAnsi="Times New Roman" w:cs="Times New Roman"/>
          <w:sz w:val="24"/>
          <w:szCs w:val="24"/>
          <w:lang w:val="en-US"/>
        </w:rPr>
        <w:t xml:space="preserve"> and lower σ</w:t>
      </w:r>
      <w:r w:rsidRPr="00163AC8">
        <w:rPr>
          <w:rFonts w:ascii="Times New Roman" w:hAnsi="Times New Roman" w:cs="Times New Roman"/>
          <w:sz w:val="24"/>
          <w:szCs w:val="24"/>
          <w:lang w:val="en-US"/>
        </w:rPr>
        <w:t xml:space="preserve">) and P7 (policentricity)(intermediate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μ</m:t>
            </m:r>
          </m:e>
          <m:sup>
            <m:r>
              <w:rPr>
                <w:rFonts w:ascii="Cambria Math" w:eastAsiaTheme="minorEastAsia" w:hAnsi="Cambria Math" w:cs="Times New Roman"/>
                <w:sz w:val="24"/>
                <w:szCs w:val="24"/>
                <w:lang w:val="en-US"/>
              </w:rPr>
              <m:t>*</m:t>
            </m:r>
          </m:sup>
        </m:sSup>
      </m:oMath>
      <w:r w:rsidRPr="00163AC8">
        <w:rPr>
          <w:rFonts w:ascii="Times New Roman" w:eastAsiaTheme="minorEastAsia" w:hAnsi="Times New Roman" w:cs="Times New Roman"/>
          <w:sz w:val="24"/>
          <w:szCs w:val="24"/>
          <w:lang w:val="en-US"/>
        </w:rPr>
        <w:t xml:space="preserve"> and higher σ</w:t>
      </w:r>
      <w:r w:rsidRPr="00163AC8">
        <w:rPr>
          <w:rFonts w:ascii="Times New Roman" w:hAnsi="Times New Roman" w:cs="Times New Roman"/>
          <w:sz w:val="24"/>
          <w:szCs w:val="24"/>
          <w:lang w:val="en-US"/>
        </w:rPr>
        <w:t>) showing that the participation of these variables in resilience occurs at the same scale, with small variances of direct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μ</m:t>
            </m:r>
          </m:e>
          <m:sup>
            <m:r>
              <w:rPr>
                <w:rFonts w:ascii="Cambria Math" w:eastAsiaTheme="minorEastAsia" w:hAnsi="Cambria Math" w:cs="Times New Roman"/>
                <w:sz w:val="24"/>
                <w:szCs w:val="24"/>
                <w:lang w:val="en-US"/>
              </w:rPr>
              <m:t>*</m:t>
            </m:r>
          </m:sup>
        </m:sSup>
      </m:oMath>
      <w:r w:rsidRPr="00163AC8">
        <w:rPr>
          <w:rFonts w:ascii="Times New Roman" w:hAnsi="Times New Roman" w:cs="Times New Roman"/>
          <w:sz w:val="24"/>
          <w:szCs w:val="24"/>
          <w:lang w:val="en-US"/>
        </w:rPr>
        <w:t>) and indirect (</w:t>
      </w:r>
      <m:oMath>
        <m:r>
          <w:rPr>
            <w:rFonts w:ascii="Cambria Math" w:eastAsiaTheme="minorEastAsia" w:hAnsi="Cambria Math" w:cs="Times New Roman"/>
            <w:sz w:val="24"/>
            <w:szCs w:val="24"/>
            <w:lang w:val="en-US"/>
          </w:rPr>
          <m:t>σ</m:t>
        </m:r>
      </m:oMath>
      <w:r w:rsidRPr="00163AC8">
        <w:rPr>
          <w:rFonts w:ascii="Times New Roman" w:hAnsi="Times New Roman" w:cs="Times New Roman"/>
          <w:sz w:val="24"/>
          <w:szCs w:val="24"/>
          <w:lang w:val="en-US"/>
        </w:rPr>
        <w:t xml:space="preserve">) influence in the overall result. Away from this central group, is P4 (SES as </w:t>
      </w:r>
      <w:proofErr w:type="spellStart"/>
      <w:proofErr w:type="gramStart"/>
      <w:r w:rsidRPr="00163AC8">
        <w:rPr>
          <w:rFonts w:ascii="Times New Roman" w:hAnsi="Times New Roman" w:cs="Times New Roman"/>
          <w:sz w:val="24"/>
          <w:szCs w:val="24"/>
          <w:lang w:val="en-US"/>
        </w:rPr>
        <w:t>CAsK</w:t>
      </w:r>
      <w:proofErr w:type="spellEnd"/>
      <w:r w:rsidRPr="00163AC8">
        <w:rPr>
          <w:rFonts w:ascii="Times New Roman" w:hAnsi="Times New Roman" w:cs="Times New Roman"/>
          <w:sz w:val="24"/>
          <w:szCs w:val="24"/>
          <w:lang w:val="en-US"/>
        </w:rPr>
        <w:t>)(</w:t>
      </w:r>
      <w:proofErr w:type="gramEnd"/>
      <w:r w:rsidRPr="00163AC8">
        <w:rPr>
          <w:rFonts w:ascii="Times New Roman" w:hAnsi="Times New Roman" w:cs="Times New Roman"/>
          <w:sz w:val="24"/>
          <w:szCs w:val="24"/>
          <w:lang w:val="en-US"/>
        </w:rPr>
        <w:t xml:space="preserve">low </w:t>
      </w:r>
      <w:r w:rsidRPr="00163AC8">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μ</m:t>
            </m:r>
          </m:e>
          <m:sup>
            <m:r>
              <w:rPr>
                <w:rFonts w:ascii="Cambria Math" w:eastAsiaTheme="minorEastAsia" w:hAnsi="Cambria Math" w:cs="Times New Roman"/>
                <w:sz w:val="24"/>
                <w:szCs w:val="24"/>
                <w:lang w:val="en-US"/>
              </w:rPr>
              <m:t>*</m:t>
            </m:r>
          </m:sup>
        </m:sSup>
      </m:oMath>
      <w:r w:rsidRPr="00163AC8">
        <w:rPr>
          <w:rFonts w:ascii="Times New Roman" w:eastAsiaTheme="minorEastAsia" w:hAnsi="Times New Roman" w:cs="Times New Roman"/>
          <w:sz w:val="24"/>
          <w:szCs w:val="24"/>
          <w:lang w:val="en-US"/>
        </w:rPr>
        <w:t xml:space="preserve"> and low σ</w:t>
      </w:r>
      <w:r w:rsidRPr="00163AC8">
        <w:rPr>
          <w:rFonts w:ascii="Times New Roman" w:hAnsi="Times New Roman" w:cs="Times New Roman"/>
          <w:sz w:val="24"/>
          <w:szCs w:val="24"/>
          <w:lang w:val="en-US"/>
        </w:rPr>
        <w:t xml:space="preserve">) showing its influence in resilience is the smallest. </w:t>
      </w:r>
    </w:p>
    <w:p w14:paraId="4FDBBD0A" w14:textId="77777777" w:rsidR="002A2D7B" w:rsidRPr="00163AC8" w:rsidRDefault="002A2D7B" w:rsidP="002A2D7B">
      <w:pPr>
        <w:spacing w:after="0" w:line="360" w:lineRule="auto"/>
        <w:ind w:firstLine="708"/>
        <w:jc w:val="both"/>
        <w:rPr>
          <w:rFonts w:ascii="Times New Roman" w:hAnsi="Times New Roman" w:cs="Times New Roman"/>
          <w:sz w:val="24"/>
          <w:szCs w:val="24"/>
          <w:lang w:val="en-US"/>
        </w:rPr>
      </w:pPr>
      <w:r w:rsidRPr="00163AC8">
        <w:rPr>
          <w:rFonts w:ascii="Times New Roman" w:hAnsi="Times New Roman" w:cs="Times New Roman"/>
          <w:sz w:val="24"/>
          <w:szCs w:val="24"/>
          <w:lang w:val="en-US"/>
        </w:rPr>
        <w:lastRenderedPageBreak/>
        <w:t>In an overall view</w:t>
      </w:r>
      <w:r>
        <w:rPr>
          <w:rFonts w:ascii="Times New Roman" w:hAnsi="Times New Roman" w:cs="Times New Roman"/>
          <w:sz w:val="24"/>
          <w:szCs w:val="24"/>
          <w:lang w:val="en-US"/>
        </w:rPr>
        <w:t>,</w:t>
      </w:r>
      <w:r w:rsidRPr="00163AC8">
        <w:rPr>
          <w:rFonts w:ascii="Times New Roman" w:hAnsi="Times New Roman" w:cs="Times New Roman"/>
          <w:sz w:val="24"/>
          <w:szCs w:val="24"/>
          <w:lang w:val="en-US"/>
        </w:rPr>
        <w:t xml:space="preserve"> we consider these results highly corroborative of the model and the theory, pointing the relevance of the limits to every principle and showing part of the intricate network of feedbacks that connect them. </w:t>
      </w:r>
    </w:p>
    <w:p w14:paraId="3BEFF6C9" w14:textId="77777777" w:rsidR="001C350E" w:rsidRPr="00B001B0" w:rsidRDefault="0059448E">
      <w:pPr>
        <w:rPr>
          <w:lang w:val="en-US"/>
        </w:rPr>
      </w:pPr>
    </w:p>
    <w:sectPr w:rsidR="001C350E" w:rsidRPr="00B001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2MDOwtDA2MzYzMzFS0lEKTi0uzszPAykwqQUAyZNgYiwAAAA="/>
  </w:docVars>
  <w:rsids>
    <w:rsidRoot w:val="002A2D7B"/>
    <w:rsid w:val="001040EC"/>
    <w:rsid w:val="0013737C"/>
    <w:rsid w:val="001D289C"/>
    <w:rsid w:val="002565EF"/>
    <w:rsid w:val="00286E49"/>
    <w:rsid w:val="002929C3"/>
    <w:rsid w:val="002A2D7B"/>
    <w:rsid w:val="002C72E0"/>
    <w:rsid w:val="00547040"/>
    <w:rsid w:val="00562801"/>
    <w:rsid w:val="0059448E"/>
    <w:rsid w:val="009C43D6"/>
    <w:rsid w:val="00B001B0"/>
    <w:rsid w:val="00C71495"/>
    <w:rsid w:val="00DF553F"/>
    <w:rsid w:val="00E87F5D"/>
    <w:rsid w:val="00EE0510"/>
    <w:rsid w:val="00F52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25EB"/>
  <w15:docId w15:val="{566B454A-10C6-4760-9221-07086D1B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quartoimp">
    <w:name w:val="quarto imp"/>
    <w:basedOn w:val="Normal"/>
    <w:link w:val="quartoimpChar"/>
    <w:qFormat/>
    <w:rsid w:val="002A2D7B"/>
    <w:pPr>
      <w:spacing w:after="0" w:line="360" w:lineRule="auto"/>
      <w:jc w:val="both"/>
    </w:pPr>
    <w:rPr>
      <w:rFonts w:ascii="Times New Roman" w:hAnsi="Times New Roman" w:cs="Times New Roman"/>
      <w:i/>
      <w:sz w:val="24"/>
      <w:szCs w:val="24"/>
      <w:lang w:val="en-US"/>
    </w:rPr>
  </w:style>
  <w:style w:type="character" w:customStyle="1" w:styleId="quartoimpChar">
    <w:name w:val="quarto imp Char"/>
    <w:basedOn w:val="Fontepargpadro"/>
    <w:link w:val="quartoimp"/>
    <w:rsid w:val="002A2D7B"/>
    <w:rPr>
      <w:rFonts w:ascii="Times New Roman" w:hAnsi="Times New Roman" w:cs="Times New Roman"/>
      <w:i/>
      <w:sz w:val="24"/>
      <w:szCs w:val="24"/>
      <w:lang w:val="en-US"/>
    </w:rPr>
  </w:style>
  <w:style w:type="paragraph" w:styleId="Legenda">
    <w:name w:val="caption"/>
    <w:basedOn w:val="Normal"/>
    <w:next w:val="Normal"/>
    <w:uiPriority w:val="35"/>
    <w:unhideWhenUsed/>
    <w:qFormat/>
    <w:rsid w:val="002A2D7B"/>
    <w:pPr>
      <w:spacing w:line="240" w:lineRule="auto"/>
    </w:pPr>
    <w:rPr>
      <w:b/>
      <w:bCs/>
      <w:color w:val="4F81BD" w:themeColor="accent1"/>
      <w:sz w:val="18"/>
      <w:szCs w:val="18"/>
    </w:rPr>
  </w:style>
  <w:style w:type="paragraph" w:styleId="Textodebalo">
    <w:name w:val="Balloon Text"/>
    <w:basedOn w:val="Normal"/>
    <w:link w:val="TextodebaloChar"/>
    <w:uiPriority w:val="99"/>
    <w:semiHidden/>
    <w:unhideWhenUsed/>
    <w:rsid w:val="002A2D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2D7B"/>
    <w:rPr>
      <w:rFonts w:ascii="Tahoma" w:hAnsi="Tahoma" w:cs="Tahoma"/>
      <w:sz w:val="16"/>
      <w:szCs w:val="16"/>
    </w:rPr>
  </w:style>
  <w:style w:type="character" w:styleId="TextodoEspaoReservado">
    <w:name w:val="Placeholder Text"/>
    <w:basedOn w:val="Fontepargpadro"/>
    <w:uiPriority w:val="99"/>
    <w:semiHidden/>
    <w:rsid w:val="00104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1370</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brumeirelles@yahoo.com.br</dc:creator>
  <cp:lastModifiedBy>Bruno Meirelles</cp:lastModifiedBy>
  <cp:revision>5</cp:revision>
  <dcterms:created xsi:type="dcterms:W3CDTF">2022-04-20T18:50:00Z</dcterms:created>
  <dcterms:modified xsi:type="dcterms:W3CDTF">2022-04-21T13:37:00Z</dcterms:modified>
</cp:coreProperties>
</file>